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____市2023年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FF0000"/>
          <w:sz w:val="36"/>
          <w:szCs w:val="36"/>
          <w:lang w:val="en-US" w:eastAsia="zh-CN"/>
        </w:rPr>
        <w:t>新申报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广东省林业龙头企业汇总表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填报单位：                 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           填报时间：2023年    月    日</w:t>
      </w:r>
    </w:p>
    <w:tbl>
      <w:tblPr>
        <w:tblStyle w:val="3"/>
        <w:tblW w:w="152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2568"/>
        <w:gridCol w:w="2132"/>
        <w:gridCol w:w="2013"/>
        <w:gridCol w:w="3037"/>
        <w:gridCol w:w="1663"/>
        <w:gridCol w:w="1625"/>
        <w:gridCol w:w="1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568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企业法人</w:t>
            </w:r>
          </w:p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及手机</w:t>
            </w:r>
          </w:p>
        </w:tc>
        <w:tc>
          <w:tcPr>
            <w:tcW w:w="2013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企业联系人</w:t>
            </w:r>
          </w:p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及手机</w:t>
            </w:r>
          </w:p>
        </w:tc>
        <w:tc>
          <w:tcPr>
            <w:tcW w:w="3037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公司地址</w:t>
            </w:r>
          </w:p>
        </w:tc>
        <w:tc>
          <w:tcPr>
            <w:tcW w:w="1663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2022年企业总资产</w:t>
            </w:r>
          </w:p>
        </w:tc>
        <w:tc>
          <w:tcPr>
            <w:tcW w:w="162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2022年企业净利润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地级市</w:t>
            </w:r>
          </w:p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68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2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13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037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3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5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填报人：                                         联系电话：</w:t>
      </w: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____市2023年广东省林业龙头企业</w:t>
      </w:r>
      <w:r>
        <w:rPr>
          <w:rFonts w:hint="eastAsia" w:ascii="方正小标宋简体" w:hAnsi="方正小标宋简体" w:eastAsia="方正小标宋简体" w:cs="方正小标宋简体"/>
          <w:b/>
          <w:bCs/>
          <w:color w:val="FF0000"/>
          <w:sz w:val="36"/>
          <w:szCs w:val="36"/>
          <w:lang w:val="en-US" w:eastAsia="zh-CN"/>
        </w:rPr>
        <w:t>复核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单位汇总表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填报单位：                                                              填报时间：2023年    月    日</w:t>
      </w:r>
    </w:p>
    <w:tbl>
      <w:tblPr>
        <w:tblStyle w:val="3"/>
        <w:tblW w:w="153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2568"/>
        <w:gridCol w:w="2132"/>
        <w:gridCol w:w="2013"/>
        <w:gridCol w:w="3037"/>
        <w:gridCol w:w="1651"/>
        <w:gridCol w:w="1650"/>
        <w:gridCol w:w="1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568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企业法人</w:t>
            </w:r>
          </w:p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及手机</w:t>
            </w:r>
          </w:p>
        </w:tc>
        <w:tc>
          <w:tcPr>
            <w:tcW w:w="2013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企业联系人</w:t>
            </w:r>
          </w:p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及手机</w:t>
            </w:r>
          </w:p>
        </w:tc>
        <w:tc>
          <w:tcPr>
            <w:tcW w:w="3037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公司地址</w:t>
            </w:r>
          </w:p>
        </w:tc>
        <w:tc>
          <w:tcPr>
            <w:tcW w:w="1651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2022年企业总资产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2022年企业净利润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地级市</w:t>
            </w:r>
          </w:p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复核意见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68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2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13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037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1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填报人：                                         联系电话：</w:t>
      </w:r>
    </w:p>
    <w:sectPr>
      <w:pgSz w:w="16838" w:h="11906" w:orient="landscape"/>
      <w:pgMar w:top="1134" w:right="1134" w:bottom="1134" w:left="1134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E274F7"/>
    <w:rsid w:val="6AE274F7"/>
    <w:rsid w:val="7FEAA070"/>
    <w:rsid w:val="E7FF9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省林业厅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2021-03-31T17:52:00Z</dcterms:created>
  <dc:creator>吴灿军</dc:creator>
  <cp:lastModifiedBy>wcj</cp:lastModifiedBy>
  <dcterms:modified xsi:type="dcterms:W3CDTF">2023-05-11T11:57:50Z</dcterms:modified>
  <dc:title>附件3：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26FE7799248A7F82BE675C645DB65B0F</vt:lpwstr>
  </property>
</Properties>
</file>