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第二批70家自治区重点实验室评估结果汇总表</w:t>
      </w:r>
    </w:p>
    <w:p>
      <w:pPr>
        <w:ind w:firstLine="640"/>
        <w:jc w:val="center"/>
      </w:pPr>
    </w:p>
    <w:tbl>
      <w:tblPr>
        <w:tblStyle w:val="4"/>
        <w:tblW w:w="144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792"/>
        <w:gridCol w:w="5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tblHeader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bidi="mn-Mong-CN"/>
              </w:rPr>
              <w:t>等次</w:t>
            </w:r>
          </w:p>
        </w:tc>
        <w:tc>
          <w:tcPr>
            <w:tcW w:w="7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bidi="mn-Mong-CN"/>
              </w:rPr>
              <w:t xml:space="preserve">实  验 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bidi="mn-Mong-CN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bidi="mn-Mong-CN"/>
              </w:rPr>
              <w:t xml:space="preserve">室  名 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bidi="mn-Mong-CN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bidi="mn-Mong-CN"/>
              </w:rPr>
              <w:t>称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bidi="mn-Mong-CN"/>
              </w:rPr>
              <w:t>依 托 单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优秀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内蒙古自治区乳品生物技术与工程重点实验室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优秀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内蒙古自治区作物栽培与遗传改良重点实验室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优秀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内蒙古自治区先进陶瓷材料与器件重点实验室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优秀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内蒙古自治区牧草与特色作物生物技术重点实验室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优秀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内蒙古自治区细胞分子调控重点实验室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优秀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内蒙古自治区土木工程结构与力学重点实验室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优秀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内蒙古自治区稀土材料化学与物理重点实验室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优秀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内蒙古自治区岩浆活动成矿与找矿重点实验室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内蒙古自治区地质调查院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优秀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内蒙古自治区薄膜与涂层重点实验室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内蒙古自治区动物遗传育种与繁殖重点实验室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内蒙古自治区草食动物营养科学重点实验室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内蒙古自治区农牧业科学院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内蒙古自治区兽用生物制品企业重点实验室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金宇保灵生物药品有限公司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内蒙古自治区矿业工程重点实验室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内蒙古自治区半导体光伏技术重点实验室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内蒙古自治区先进永磁电机及其控制技术企业重点实验室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包头长安永磁电机有限公司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内蒙古自治区先进制造技术重点实验室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内蒙古自治区稀土钢产品研发企业重点实验室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包头钢铁（集团）有限责任公司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内蒙古自治区纳米科学与技术重点实验室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内蒙古自治区稀土湿法冶金与轻稀土应用重点实验室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内蒙古自治区高电压与绝缘技术企业重点实验室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内蒙古电力（集团）有限责任公司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内蒙古电力科学研究院分公司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内蒙古自治区生物制造重点实验室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内蒙古自治区基础兽医学重点实验室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内蒙古自治区乳品深加工技术与乳品安全企业重点实验室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内蒙古伊利实业集团股份有限公司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内蒙古自治区功能材料物理与化学重点实验室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内蒙古自治区乳品与奶牛繁育生物工程技术企业重点实验室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内蒙古蒙牛乳业（集团）股份有限公司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内蒙古自治区森林培育林业菌根生物技术重点实验室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内蒙古自治区轻金属材料重点实验室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内蒙古自治区道路结构与材料重点实验室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内蒙古自治区交通建设工程质量监督局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内蒙古自治区蓖麻育种重点实验室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内蒙古民族大学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内蒙古自治区机电控制重点实验室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内蒙古自治区白云鄂博矿多金属资源综合利用重点实验室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-省部共建国家重点实验室培育基地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内蒙古自治区特种钢及其制品检测及测试技术企业重点实验室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内蒙古北方重工业集团有限公司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内蒙古自治区钠盐化工企业重点实验室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内蒙古兰太实业股份有限公司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内蒙古自治区电设备性能及电网稳定控制企业重点实验室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国网内蒙古东部电力有限公司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内蒙古自治区畜牧业装备技术企业重点实验室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中国农业机械化科学研究院呼和浩特分院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内蒙古自治区旱作农业重点实验室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内蒙古自治区农牧业科学院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内蒙古自治区碳素新材料重点实验室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包钢集团冶金轧辊制造有限公司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内蒙古自治区新金属材料重点实验室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内蒙古自治区纳米碳材料重点实验室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内蒙古民族大学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内蒙古自治区土木工程安全与耐久重点实验室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内蒙古自治区电能变换传输与控制重点实验室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内蒙古自治区特色植物分子生物学重点实验室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内蒙古自治区生物技术研究院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内蒙古自治区光电功能材料重点实验室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赤峰学院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内蒙古自治区稀土功能材料重点实验室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包头稀土研究院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内蒙古自治区铁电新能源材料与器件重点实验室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内蒙古自治区电力系统智能化电网仿真企业重点实验室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内蒙古电力（集团）有限责任公司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内蒙古电力科学研究院分公司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内蒙古自治区岩石矿物综合分析重点实验室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内蒙古矿产实验研究所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内蒙古自治区特殊环境公路建设技术企业重点实验室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内蒙古交通设计研究院有限责任公司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内蒙古自治区离子束生物工程重点实验室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内蒙古自治区高等级公路养护技术企业重点实验室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内蒙古高等级公路建设开发有限责任公司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内蒙古自治区工业产品设计研究重点实验室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内蒙古自治区高分子材料企业重点实验室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内蒙古双欣环保材料股份有限公司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合格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内蒙古自治区草业机械企业重点实验室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呼伦贝尔市蒙拓农机科技股份有限公司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整改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内蒙古自治区野生特有蔬菜种质资源与种质创新重点实验室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整改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内蒙古自治区光热与风能发电重点实验室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整改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内蒙古自治区植物蛋白质组学重点实验室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内蒙古自治区农牧业科学院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整改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内蒙古自治区太阳能硅材料企业重点实验室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内蒙古中环光伏材料有限公司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整改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内蒙古自治区高压相功能材料重点实验室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赤峰学院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整改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内蒙古自治区机电系统智能诊断与控制重点实验室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整改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内蒙古自治区生物发酵工程企业重点实验室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金河生物科技股份有限公司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整改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内蒙古自治区镍氢动力电池及负极材料企业重点实验室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内蒙古稀奥科镍氢动力电池有限公司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整改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内蒙古自治区矿土土质改性及综合利用重点实验室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集宁师范学院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未通过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内蒙古自治区高纯多晶硅企业重点实验室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国电内蒙古晶阳能源有限公司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未通过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内蒙古自治区新能源装备企业重点实验室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内蒙古华德新技术有限公司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未通过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内蒙古自治区聚氯乙烯研发企业重点实验室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中盐吉兰泰盐化集团有限公司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未通过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内蒙古自治区马鹿繁育及鹿产品研发企业重点实验室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内蒙古健元鹿业有限责任公司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未通过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内蒙古自治区动植物检疫重点实验室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内蒙古出入境检验检疫局技术中心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未通过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内蒙古自治区磁学与磁性材料重点实验室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未通过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内蒙古自治区矿山压力重点实验室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呼伦贝尔学院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未通过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内蒙古自治区冶金工程重点实验室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bidi="mn-Mong-CN"/>
              </w:rPr>
              <w:t>内蒙古科技大学</w:t>
            </w:r>
          </w:p>
        </w:tc>
      </w:tr>
    </w:tbl>
    <w:p>
      <w:pPr>
        <w:ind w:firstLine="640"/>
      </w:pP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4C"/>
    <w:rsid w:val="00112CD6"/>
    <w:rsid w:val="0012705C"/>
    <w:rsid w:val="00380D4C"/>
    <w:rsid w:val="004A769B"/>
    <w:rsid w:val="005B0307"/>
    <w:rsid w:val="00607F7C"/>
    <w:rsid w:val="00AA0A93"/>
    <w:rsid w:val="00B529ED"/>
    <w:rsid w:val="00BB57B9"/>
    <w:rsid w:val="00C63772"/>
    <w:rsid w:val="00CD7F50"/>
    <w:rsid w:val="00DF7A18"/>
    <w:rsid w:val="00E92582"/>
    <w:rsid w:val="00F42E7C"/>
    <w:rsid w:val="00FA386B"/>
    <w:rsid w:val="603E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lang w:bidi="mn-Mong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509</Words>
  <Characters>2903</Characters>
  <Lines>24</Lines>
  <Paragraphs>6</Paragraphs>
  <TotalTime>2</TotalTime>
  <ScaleCrop>false</ScaleCrop>
  <LinksUpToDate>false</LinksUpToDate>
  <CharactersWithSpaces>3406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2020-11-04T09:53:00Z</dcterms:created>
  <dc:creator>baoan</dc:creator>
  <cp:lastModifiedBy>Administrator</cp:lastModifiedBy>
  <dcterms:modified xsi:type="dcterms:W3CDTF">2020-11-10T23:30:38Z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