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590" w:lineRule="exact"/>
        <w:ind w:firstLine="0"/>
        <w:rPr>
          <w:rFonts w:hint="eastAsia" w:ascii="方正黑体_GBK" w:hAnsi="方正黑体_GBK" w:eastAsia="方正黑体_GBK" w:cs="方正黑体_GBK"/>
          <w:snapToGrid/>
          <w:kern w:val="2"/>
          <w:szCs w:val="32"/>
          <w:lang w:eastAsia="zh-CN"/>
        </w:rPr>
      </w:pPr>
      <w:r>
        <w:rPr>
          <w:rFonts w:hint="eastAsia" w:ascii="方正黑体_GBK" w:hAnsi="方正黑体_GBK" w:eastAsia="方正黑体_GBK" w:cs="方正黑体_GBK"/>
          <w:snapToGrid/>
          <w:kern w:val="2"/>
          <w:szCs w:val="32"/>
        </w:rPr>
        <w:t>附件</w:t>
      </w:r>
      <w:r>
        <w:rPr>
          <w:rFonts w:hint="eastAsia" w:ascii="方正黑体_GBK" w:hAnsi="方正黑体_GBK" w:eastAsia="方正黑体_GBK" w:cs="方正黑体_GBK"/>
          <w:snapToGrid/>
          <w:kern w:val="2"/>
          <w:szCs w:val="32"/>
          <w:lang w:val="en-US" w:eastAsia="zh-CN"/>
        </w:rPr>
        <w:t>2</w:t>
      </w:r>
      <w:bookmarkStart w:id="4" w:name="_GoBack"/>
      <w:bookmarkEnd w:id="4"/>
    </w:p>
    <w:p>
      <w:pPr>
        <w:autoSpaceDE/>
        <w:autoSpaceDN/>
        <w:snapToGrid/>
        <w:spacing w:line="590" w:lineRule="exact"/>
        <w:ind w:firstLine="0"/>
        <w:jc w:val="center"/>
        <w:rPr>
          <w:rFonts w:eastAsia="方正小标宋_GBK"/>
          <w:snapToGrid/>
          <w:kern w:val="2"/>
          <w:sz w:val="44"/>
          <w:szCs w:val="44"/>
        </w:rPr>
      </w:pPr>
    </w:p>
    <w:p>
      <w:pPr>
        <w:autoSpaceDE/>
        <w:autoSpaceDN/>
        <w:snapToGrid/>
        <w:spacing w:line="590" w:lineRule="exact"/>
        <w:ind w:firstLine="0"/>
        <w:jc w:val="center"/>
        <w:rPr>
          <w:rFonts w:eastAsia="方正小标宋_GBK"/>
          <w:snapToGrid/>
          <w:kern w:val="2"/>
          <w:sz w:val="44"/>
          <w:szCs w:val="44"/>
        </w:rPr>
      </w:pPr>
    </w:p>
    <w:p>
      <w:pPr>
        <w:autoSpaceDE/>
        <w:autoSpaceDN/>
        <w:snapToGrid/>
        <w:spacing w:line="650" w:lineRule="exact"/>
        <w:ind w:firstLine="0"/>
        <w:jc w:val="center"/>
        <w:rPr>
          <w:rFonts w:eastAsia="方正小标宋_GBK"/>
          <w:snapToGrid/>
          <w:kern w:val="2"/>
          <w:sz w:val="44"/>
          <w:szCs w:val="44"/>
        </w:rPr>
      </w:pPr>
      <w:r>
        <w:rPr>
          <w:rFonts w:hint="eastAsia" w:eastAsia="方正小标宋_GBK"/>
          <w:snapToGrid/>
          <w:kern w:val="2"/>
          <w:sz w:val="44"/>
          <w:szCs w:val="44"/>
        </w:rPr>
        <w:t>20</w:t>
      </w:r>
      <w:r>
        <w:rPr>
          <w:rFonts w:eastAsia="方正小标宋_GBK"/>
          <w:snapToGrid/>
          <w:kern w:val="2"/>
          <w:sz w:val="44"/>
          <w:szCs w:val="44"/>
        </w:rPr>
        <w:t>20年度</w:t>
      </w:r>
      <w:r>
        <w:rPr>
          <w:rFonts w:hint="eastAsia" w:eastAsia="方正小标宋_GBK"/>
          <w:snapToGrid/>
          <w:kern w:val="2"/>
          <w:sz w:val="44"/>
          <w:szCs w:val="44"/>
        </w:rPr>
        <w:t>内蒙古自治区科技企业孵化器</w:t>
      </w:r>
    </w:p>
    <w:p>
      <w:pPr>
        <w:autoSpaceDE/>
        <w:autoSpaceDN/>
        <w:snapToGrid/>
        <w:spacing w:line="650" w:lineRule="exact"/>
        <w:ind w:firstLine="0"/>
        <w:jc w:val="center"/>
        <w:rPr>
          <w:rFonts w:eastAsia="方正小标宋_GBK"/>
          <w:snapToGrid/>
          <w:kern w:val="2"/>
          <w:sz w:val="44"/>
          <w:szCs w:val="44"/>
        </w:rPr>
      </w:pPr>
      <w:r>
        <w:rPr>
          <w:rFonts w:eastAsia="方正小标宋_GBK"/>
          <w:snapToGrid/>
          <w:kern w:val="2"/>
          <w:sz w:val="44"/>
          <w:szCs w:val="44"/>
        </w:rPr>
        <w:t>绩效</w:t>
      </w:r>
      <w:r>
        <w:rPr>
          <w:rFonts w:hint="eastAsia" w:eastAsia="方正小标宋_GBK"/>
          <w:snapToGrid/>
          <w:kern w:val="2"/>
          <w:sz w:val="44"/>
          <w:szCs w:val="44"/>
        </w:rPr>
        <w:t>评价</w:t>
      </w:r>
      <w:r>
        <w:rPr>
          <w:rFonts w:eastAsia="方正小标宋_GBK"/>
          <w:snapToGrid/>
          <w:kern w:val="2"/>
          <w:sz w:val="44"/>
          <w:szCs w:val="44"/>
        </w:rPr>
        <w:t>自评报告</w:t>
      </w:r>
    </w:p>
    <w:p>
      <w:pPr>
        <w:autoSpaceDE/>
        <w:autoSpaceDN/>
        <w:snapToGrid/>
        <w:spacing w:line="590" w:lineRule="exact"/>
        <w:ind w:firstLine="0"/>
        <w:jc w:val="left"/>
        <w:rPr>
          <w:rFonts w:eastAsia="黑体"/>
          <w:bCs/>
          <w:snapToGrid/>
          <w:kern w:val="2"/>
          <w:sz w:val="28"/>
          <w:szCs w:val="28"/>
        </w:rPr>
      </w:pPr>
    </w:p>
    <w:p>
      <w:pPr>
        <w:autoSpaceDE/>
        <w:autoSpaceDN/>
        <w:snapToGrid/>
        <w:spacing w:line="590" w:lineRule="exact"/>
        <w:ind w:firstLine="0"/>
        <w:jc w:val="left"/>
        <w:rPr>
          <w:rFonts w:eastAsia="黑体"/>
          <w:bCs/>
          <w:snapToGrid/>
          <w:kern w:val="2"/>
          <w:sz w:val="28"/>
          <w:szCs w:val="28"/>
        </w:rPr>
      </w:pPr>
    </w:p>
    <w:p>
      <w:pPr>
        <w:autoSpaceDE/>
        <w:autoSpaceDN/>
        <w:snapToGrid/>
        <w:spacing w:line="590" w:lineRule="exact"/>
        <w:ind w:firstLine="640" w:firstLineChars="200"/>
        <w:rPr>
          <w:rFonts w:eastAsia="方正黑体_GBK"/>
          <w:bCs/>
          <w:snapToGrid/>
          <w:kern w:val="2"/>
          <w:szCs w:val="32"/>
          <w:u w:val="single"/>
        </w:rPr>
      </w:pPr>
      <w:r>
        <w:rPr>
          <w:rFonts w:hint="eastAsia" w:eastAsia="方正黑体_GBK"/>
          <w:bCs/>
          <w:snapToGrid/>
          <w:kern w:val="2"/>
          <w:szCs w:val="32"/>
        </w:rPr>
        <w:t>孵化器</w:t>
      </w:r>
      <w:r>
        <w:rPr>
          <w:rFonts w:eastAsia="方正黑体_GBK"/>
          <w:bCs/>
          <w:snapToGrid/>
          <w:kern w:val="2"/>
          <w:szCs w:val="32"/>
        </w:rPr>
        <w:t>名称：</w:t>
      </w:r>
      <w:r>
        <w:rPr>
          <w:rFonts w:hint="eastAsia" w:eastAsia="方正黑体_GBK"/>
          <w:bCs/>
          <w:snapToGrid/>
          <w:kern w:val="2"/>
          <w:szCs w:val="32"/>
          <w:u w:val="single"/>
        </w:rPr>
        <w:t xml:space="preserve">                        </w:t>
      </w:r>
    </w:p>
    <w:p>
      <w:pPr>
        <w:autoSpaceDE/>
        <w:autoSpaceDN/>
        <w:snapToGrid/>
        <w:spacing w:line="590" w:lineRule="exact"/>
        <w:ind w:firstLine="640" w:firstLineChars="200"/>
        <w:rPr>
          <w:rFonts w:eastAsia="方正黑体_GBK"/>
          <w:snapToGrid/>
          <w:kern w:val="2"/>
          <w:szCs w:val="32"/>
        </w:rPr>
      </w:pPr>
    </w:p>
    <w:p>
      <w:pPr>
        <w:autoSpaceDE/>
        <w:autoSpaceDN/>
        <w:snapToGrid/>
        <w:spacing w:line="590" w:lineRule="exact"/>
        <w:ind w:firstLine="534" w:firstLineChars="167"/>
        <w:rPr>
          <w:rFonts w:eastAsia="方正黑体_GBK"/>
          <w:bCs/>
          <w:snapToGrid/>
          <w:kern w:val="2"/>
          <w:szCs w:val="32"/>
        </w:rPr>
      </w:pPr>
      <w:r>
        <w:rPr>
          <w:rFonts w:hint="eastAsia" w:eastAsia="方正黑体_GBK"/>
          <w:bCs/>
          <w:snapToGrid/>
          <w:kern w:val="2"/>
          <w:szCs w:val="32"/>
        </w:rPr>
        <w:t>运营主体名称：</w:t>
      </w:r>
      <w:r>
        <w:rPr>
          <w:rFonts w:hint="eastAsia" w:eastAsia="方正黑体_GBK"/>
          <w:bCs/>
          <w:snapToGrid/>
          <w:kern w:val="2"/>
          <w:szCs w:val="32"/>
          <w:u w:val="single"/>
        </w:rPr>
        <w:t xml:space="preserve">                 </w:t>
      </w:r>
      <w:r>
        <w:rPr>
          <w:rFonts w:eastAsia="方正黑体_GBK"/>
          <w:bCs/>
          <w:snapToGrid/>
          <w:kern w:val="2"/>
          <w:szCs w:val="32"/>
          <w:u w:val="single"/>
        </w:rPr>
        <w:t>（公章）</w:t>
      </w:r>
    </w:p>
    <w:p>
      <w:pPr>
        <w:autoSpaceDE/>
        <w:autoSpaceDN/>
        <w:snapToGrid/>
        <w:spacing w:line="590" w:lineRule="exact"/>
        <w:ind w:firstLine="640" w:firstLineChars="200"/>
        <w:rPr>
          <w:rFonts w:eastAsia="方正黑体_GBK"/>
          <w:bCs/>
          <w:snapToGrid/>
          <w:kern w:val="2"/>
          <w:szCs w:val="32"/>
        </w:rPr>
      </w:pPr>
    </w:p>
    <w:p>
      <w:pPr>
        <w:autoSpaceDE/>
        <w:autoSpaceDN/>
        <w:snapToGrid/>
        <w:spacing w:line="590" w:lineRule="exact"/>
        <w:ind w:firstLine="640" w:firstLineChars="200"/>
        <w:rPr>
          <w:rFonts w:eastAsia="方正黑体_GBK"/>
          <w:bCs/>
          <w:snapToGrid/>
          <w:kern w:val="2"/>
          <w:szCs w:val="32"/>
          <w:u w:val="single"/>
        </w:rPr>
      </w:pPr>
      <w:r>
        <w:rPr>
          <w:rFonts w:hint="eastAsia" w:eastAsia="方正黑体_GBK"/>
          <w:bCs/>
          <w:snapToGrid/>
          <w:kern w:val="2"/>
          <w:szCs w:val="32"/>
        </w:rPr>
        <w:t>通 讯 地 址：</w:t>
      </w:r>
      <w:r>
        <w:rPr>
          <w:rFonts w:hint="eastAsia" w:eastAsia="方正黑体_GBK"/>
          <w:bCs/>
          <w:snapToGrid/>
          <w:kern w:val="2"/>
          <w:szCs w:val="32"/>
          <w:u w:val="single"/>
        </w:rPr>
        <w:t xml:space="preserve">                         </w:t>
      </w:r>
    </w:p>
    <w:p>
      <w:pPr>
        <w:autoSpaceDE/>
        <w:autoSpaceDN/>
        <w:snapToGrid/>
        <w:spacing w:line="590" w:lineRule="exact"/>
        <w:ind w:firstLine="0"/>
        <w:rPr>
          <w:rFonts w:eastAsia="方正小标宋_GBK"/>
          <w:bCs/>
          <w:snapToGrid/>
          <w:spacing w:val="440"/>
          <w:kern w:val="2"/>
          <w:szCs w:val="32"/>
        </w:rPr>
      </w:pPr>
    </w:p>
    <w:p>
      <w:pPr>
        <w:tabs>
          <w:tab w:val="left" w:pos="1920"/>
        </w:tabs>
        <w:autoSpaceDE/>
        <w:autoSpaceDN/>
        <w:snapToGrid/>
        <w:spacing w:line="590" w:lineRule="exact"/>
        <w:ind w:firstLine="640" w:firstLineChars="200"/>
        <w:rPr>
          <w:rFonts w:eastAsia="方正黑体_GBK"/>
          <w:bCs/>
          <w:snapToGrid/>
          <w:kern w:val="2"/>
          <w:szCs w:val="32"/>
          <w:u w:val="single"/>
        </w:rPr>
      </w:pPr>
      <w:r>
        <w:rPr>
          <w:rFonts w:eastAsia="方正黑体_GBK"/>
          <w:bCs/>
          <w:snapToGrid/>
          <w:kern w:val="2"/>
          <w:szCs w:val="32"/>
        </w:rPr>
        <w:t>联  系 人：</w:t>
      </w:r>
      <w:r>
        <w:rPr>
          <w:rFonts w:hint="eastAsia" w:eastAsia="方正黑体_GBK"/>
          <w:bCs/>
          <w:snapToGrid/>
          <w:kern w:val="2"/>
          <w:szCs w:val="32"/>
          <w:u w:val="single"/>
        </w:rPr>
        <w:t xml:space="preserve">                           </w:t>
      </w:r>
    </w:p>
    <w:p>
      <w:pPr>
        <w:autoSpaceDE/>
        <w:autoSpaceDN/>
        <w:snapToGrid/>
        <w:spacing w:line="590" w:lineRule="exact"/>
        <w:ind w:firstLine="0"/>
        <w:rPr>
          <w:rFonts w:eastAsia="方正黑体_GBK"/>
          <w:bCs/>
          <w:snapToGrid/>
          <w:spacing w:val="20"/>
          <w:kern w:val="2"/>
          <w:szCs w:val="32"/>
        </w:rPr>
      </w:pPr>
    </w:p>
    <w:p>
      <w:pPr>
        <w:autoSpaceDE/>
        <w:autoSpaceDN/>
        <w:snapToGrid/>
        <w:spacing w:line="590" w:lineRule="exact"/>
        <w:ind w:firstLine="640" w:firstLineChars="200"/>
        <w:rPr>
          <w:rFonts w:eastAsia="方正黑体_GBK"/>
          <w:bCs/>
          <w:snapToGrid/>
          <w:kern w:val="2"/>
          <w:szCs w:val="32"/>
          <w:u w:val="single"/>
        </w:rPr>
      </w:pPr>
      <w:r>
        <w:rPr>
          <w:rFonts w:eastAsia="方正黑体_GBK"/>
          <w:bCs/>
          <w:snapToGrid/>
          <w:kern w:val="2"/>
          <w:szCs w:val="32"/>
        </w:rPr>
        <w:t>联 系 电 话：</w:t>
      </w:r>
      <w:r>
        <w:rPr>
          <w:rFonts w:hint="eastAsia" w:eastAsia="方正黑体_GBK"/>
          <w:bCs/>
          <w:snapToGrid/>
          <w:kern w:val="2"/>
          <w:szCs w:val="32"/>
          <w:u w:val="single"/>
        </w:rPr>
        <w:t xml:space="preserve">                         </w:t>
      </w:r>
    </w:p>
    <w:p>
      <w:pPr>
        <w:autoSpaceDE/>
        <w:autoSpaceDN/>
        <w:snapToGrid/>
        <w:spacing w:line="590" w:lineRule="exact"/>
        <w:ind w:firstLine="0"/>
        <w:rPr>
          <w:rFonts w:eastAsia="方正小标宋_GBK"/>
          <w:bCs/>
          <w:snapToGrid/>
          <w:kern w:val="2"/>
          <w:sz w:val="21"/>
          <w:szCs w:val="22"/>
          <w:u w:val="single"/>
        </w:rPr>
      </w:pPr>
    </w:p>
    <w:p>
      <w:pPr>
        <w:autoSpaceDE/>
        <w:autoSpaceDN/>
        <w:snapToGrid/>
        <w:spacing w:line="590" w:lineRule="exact"/>
        <w:ind w:firstLine="0"/>
        <w:rPr>
          <w:rFonts w:eastAsia="方正小标宋_GBK"/>
          <w:bCs/>
          <w:snapToGrid/>
          <w:kern w:val="2"/>
          <w:sz w:val="21"/>
          <w:szCs w:val="22"/>
          <w:u w:val="single"/>
        </w:rPr>
      </w:pPr>
    </w:p>
    <w:p>
      <w:pPr>
        <w:autoSpaceDE/>
        <w:autoSpaceDN/>
        <w:snapToGrid/>
        <w:spacing w:line="590" w:lineRule="exact"/>
        <w:ind w:firstLine="0"/>
        <w:jc w:val="center"/>
        <w:rPr>
          <w:rFonts w:eastAsia="方正黑体_GBK"/>
          <w:snapToGrid/>
          <w:kern w:val="2"/>
          <w:szCs w:val="32"/>
        </w:rPr>
      </w:pPr>
      <w:r>
        <w:rPr>
          <w:rFonts w:eastAsia="方正黑体_GBK"/>
          <w:bCs/>
          <w:snapToGrid/>
          <w:kern w:val="2"/>
          <w:szCs w:val="32"/>
        </w:rPr>
        <w:t>20</w:t>
      </w:r>
      <w:r>
        <w:rPr>
          <w:rFonts w:hint="eastAsia" w:eastAsia="方正黑体_GBK"/>
          <w:bCs/>
          <w:snapToGrid/>
          <w:kern w:val="2"/>
          <w:szCs w:val="32"/>
        </w:rPr>
        <w:t>20</w:t>
      </w:r>
      <w:r>
        <w:rPr>
          <w:rFonts w:eastAsia="方正黑体_GBK"/>
          <w:bCs/>
          <w:snapToGrid/>
          <w:kern w:val="2"/>
          <w:szCs w:val="32"/>
        </w:rPr>
        <w:t xml:space="preserve"> 年   月   日</w:t>
      </w:r>
    </w:p>
    <w:p>
      <w:pPr>
        <w:autoSpaceDE/>
        <w:autoSpaceDN/>
        <w:snapToGrid/>
        <w:spacing w:line="590" w:lineRule="exact"/>
        <w:ind w:firstLine="0"/>
        <w:jc w:val="center"/>
        <w:rPr>
          <w:rFonts w:eastAsia="仿宋_GB2312"/>
          <w:bCs/>
          <w:snapToGrid/>
          <w:kern w:val="2"/>
          <w:szCs w:val="32"/>
        </w:rPr>
      </w:pPr>
    </w:p>
    <w:p>
      <w:pPr>
        <w:autoSpaceDE/>
        <w:autoSpaceDN/>
        <w:snapToGrid/>
        <w:spacing w:line="590" w:lineRule="exact"/>
        <w:ind w:firstLine="0"/>
        <w:jc w:val="center"/>
        <w:rPr>
          <w:rFonts w:eastAsia="仿宋_GB2312"/>
          <w:bCs/>
          <w:snapToGrid/>
          <w:kern w:val="2"/>
          <w:szCs w:val="32"/>
        </w:rPr>
      </w:pPr>
    </w:p>
    <w:p>
      <w:pPr>
        <w:autoSpaceDE/>
        <w:autoSpaceDN/>
        <w:snapToGrid/>
        <w:spacing w:line="590" w:lineRule="exact"/>
        <w:ind w:firstLine="0"/>
        <w:jc w:val="center"/>
        <w:rPr>
          <w:rFonts w:eastAsia="方正黑体_GBK"/>
          <w:bCs/>
          <w:snapToGrid/>
          <w:kern w:val="2"/>
          <w:szCs w:val="32"/>
        </w:rPr>
      </w:pPr>
      <w:r>
        <w:rPr>
          <w:rFonts w:hint="eastAsia" w:eastAsia="方正黑体_GBK"/>
          <w:bCs/>
          <w:snapToGrid/>
          <w:kern w:val="2"/>
          <w:szCs w:val="32"/>
        </w:rPr>
        <w:t>内蒙古自治区</w:t>
      </w:r>
      <w:r>
        <w:rPr>
          <w:rFonts w:eastAsia="方正黑体_GBK"/>
          <w:bCs/>
          <w:snapToGrid/>
          <w:kern w:val="2"/>
          <w:szCs w:val="32"/>
        </w:rPr>
        <w:t>科学技术厅  制</w:t>
      </w:r>
    </w:p>
    <w:p>
      <w:pPr>
        <w:ind w:firstLine="3497" w:firstLineChars="1093"/>
      </w:pPr>
      <w:r>
        <w:rPr>
          <w:rFonts w:eastAsia="方正黑体_GBK"/>
          <w:bCs/>
          <w:snapToGrid/>
          <w:kern w:val="2"/>
          <w:szCs w:val="32"/>
        </w:rPr>
        <w:t>二</w:t>
      </w:r>
      <w:r>
        <w:rPr>
          <w:rFonts w:hint="eastAsia" w:eastAsia="方正黑体_GBK"/>
          <w:bCs/>
          <w:snapToGrid/>
          <w:kern w:val="2"/>
          <w:szCs w:val="32"/>
        </w:rPr>
        <w:t>〇二〇</w:t>
      </w:r>
      <w:r>
        <w:rPr>
          <w:rFonts w:eastAsia="方正黑体_GBK"/>
          <w:bCs/>
          <w:snapToGrid/>
          <w:kern w:val="2"/>
          <w:szCs w:val="32"/>
        </w:rPr>
        <w:t>年</w:t>
      </w:r>
    </w:p>
    <w:p>
      <w:pPr>
        <w:autoSpaceDE/>
        <w:autoSpaceDN/>
        <w:snapToGrid/>
        <w:spacing w:line="590" w:lineRule="exact"/>
        <w:ind w:firstLine="0"/>
        <w:jc w:val="center"/>
        <w:rPr>
          <w:rFonts w:eastAsia="方正小标宋_GBK"/>
          <w:snapToGrid/>
          <w:kern w:val="2"/>
          <w:sz w:val="44"/>
          <w:szCs w:val="44"/>
        </w:rPr>
      </w:pPr>
      <w:bookmarkStart w:id="0" w:name="_Toc467689282"/>
      <w:bookmarkStart w:id="1" w:name="_Toc467743426"/>
      <w:bookmarkStart w:id="2" w:name="_Toc6806"/>
      <w:bookmarkStart w:id="3" w:name="_Toc29148"/>
      <w:r>
        <w:rPr>
          <w:rFonts w:hint="eastAsia" w:eastAsia="方正小标宋_GBK"/>
          <w:snapToGrid/>
          <w:kern w:val="2"/>
          <w:sz w:val="44"/>
          <w:szCs w:val="44"/>
        </w:rPr>
        <w:t>科研诚信</w:t>
      </w:r>
      <w:r>
        <w:rPr>
          <w:rFonts w:eastAsia="方正小标宋_GBK"/>
          <w:snapToGrid/>
          <w:kern w:val="2"/>
          <w:sz w:val="44"/>
          <w:szCs w:val="44"/>
        </w:rPr>
        <w:t>承诺书</w:t>
      </w:r>
    </w:p>
    <w:p>
      <w:pPr>
        <w:autoSpaceDE/>
        <w:autoSpaceDN/>
        <w:snapToGrid/>
        <w:spacing w:line="590" w:lineRule="exact"/>
        <w:ind w:firstLine="630"/>
        <w:rPr>
          <w:rFonts w:ascii="仿宋_GB2312" w:hAnsi="宋体" w:eastAsia="仿宋_GB2312" w:cs="宋体"/>
          <w:snapToGrid/>
          <w:szCs w:val="32"/>
        </w:rPr>
      </w:pPr>
    </w:p>
    <w:p>
      <w:pPr>
        <w:autoSpaceDE/>
        <w:autoSpaceDN/>
        <w:snapToGrid/>
        <w:spacing w:line="590" w:lineRule="exact"/>
        <w:ind w:firstLine="630"/>
        <w:rPr>
          <w:rFonts w:ascii="仿宋_GB2312" w:hAnsi="宋体" w:eastAsia="仿宋_GB2312" w:cs="宋体"/>
          <w:snapToGrid/>
          <w:szCs w:val="32"/>
        </w:rPr>
      </w:pPr>
      <w:r>
        <w:rPr>
          <w:rFonts w:hint="eastAsia" w:ascii="仿宋_GB2312" w:hAnsi="宋体" w:eastAsia="仿宋_GB2312" w:cs="宋体"/>
          <w:snapToGrid/>
          <w:szCs w:val="32"/>
        </w:rPr>
        <w:t>根据内蒙古自治区科技企业孵化器管理的相关要求，我单位特此</w:t>
      </w:r>
      <w:r>
        <w:rPr>
          <w:rFonts w:ascii="仿宋_GB2312" w:hAnsi="宋体" w:eastAsia="仿宋_GB2312" w:cs="宋体"/>
          <w:snapToGrid/>
          <w:szCs w:val="32"/>
        </w:rPr>
        <w:t>承诺</w:t>
      </w:r>
      <w:r>
        <w:rPr>
          <w:rFonts w:hint="eastAsia" w:ascii="仿宋_GB2312" w:hAnsi="宋体" w:eastAsia="仿宋_GB2312" w:cs="宋体"/>
          <w:snapToGrid/>
          <w:szCs w:val="32"/>
        </w:rPr>
        <w:t>：</w:t>
      </w:r>
      <w:r>
        <w:rPr>
          <w:rFonts w:ascii="仿宋_GB2312" w:hAnsi="宋体" w:eastAsia="仿宋_GB2312" w:cs="宋体"/>
          <w:snapToGrid/>
          <w:szCs w:val="32"/>
        </w:rPr>
        <w:t>本</w:t>
      </w:r>
      <w:r>
        <w:rPr>
          <w:rFonts w:hint="eastAsia" w:ascii="仿宋_GB2312" w:hAnsi="宋体" w:eastAsia="仿宋_GB2312" w:cs="宋体"/>
          <w:snapToGrid/>
          <w:szCs w:val="32"/>
        </w:rPr>
        <w:t>绩效评价自评</w:t>
      </w:r>
      <w:r>
        <w:rPr>
          <w:rFonts w:ascii="仿宋_GB2312" w:hAnsi="宋体" w:eastAsia="仿宋_GB2312" w:cs="宋体"/>
          <w:snapToGrid/>
          <w:szCs w:val="32"/>
        </w:rPr>
        <w:t>报告的编制是</w:t>
      </w:r>
      <w:r>
        <w:rPr>
          <w:rFonts w:hint="eastAsia" w:ascii="仿宋_GB2312" w:hAnsi="宋体" w:eastAsia="仿宋_GB2312" w:cs="宋体"/>
          <w:snapToGrid/>
          <w:szCs w:val="32"/>
        </w:rPr>
        <w:t>本单位</w:t>
      </w:r>
      <w:r>
        <w:rPr>
          <w:rFonts w:ascii="仿宋_GB2312" w:hAnsi="宋体" w:eastAsia="仿宋_GB2312" w:cs="宋体"/>
          <w:snapToGrid/>
          <w:szCs w:val="32"/>
        </w:rPr>
        <w:t>在认真阅读理解</w:t>
      </w:r>
      <w:r>
        <w:rPr>
          <w:rFonts w:hint="eastAsia" w:ascii="仿宋_GB2312" w:hAnsi="宋体" w:eastAsia="仿宋_GB2312" w:cs="宋体"/>
          <w:snapToGrid/>
          <w:szCs w:val="32"/>
        </w:rPr>
        <w:t>《内蒙古自治区科技企业孵化器绩效评价办法（试行）》（内科发成字〔20</w:t>
      </w:r>
      <w:r>
        <w:rPr>
          <w:rFonts w:ascii="仿宋_GB2312" w:hAnsi="宋体" w:eastAsia="仿宋_GB2312" w:cs="宋体"/>
          <w:snapToGrid/>
          <w:szCs w:val="32"/>
        </w:rPr>
        <w:t>20</w:t>
      </w:r>
      <w:r>
        <w:rPr>
          <w:rFonts w:hint="eastAsia" w:ascii="仿宋_GB2312" w:hAnsi="宋体" w:eastAsia="仿宋_GB2312" w:cs="宋体"/>
          <w:snapToGrid/>
          <w:szCs w:val="32"/>
        </w:rPr>
        <w:t>〕</w:t>
      </w:r>
      <w:r>
        <w:rPr>
          <w:rFonts w:ascii="仿宋_GB2312" w:hAnsi="宋体" w:eastAsia="仿宋_GB2312" w:cs="宋体"/>
          <w:snapToGrid/>
          <w:szCs w:val="32"/>
        </w:rPr>
        <w:t>3</w:t>
      </w:r>
      <w:r>
        <w:rPr>
          <w:rFonts w:hint="eastAsia" w:ascii="仿宋_GB2312" w:hAnsi="宋体" w:eastAsia="仿宋_GB2312" w:cs="宋体"/>
          <w:snapToGrid/>
          <w:szCs w:val="32"/>
        </w:rPr>
        <w:t>号）</w:t>
      </w:r>
      <w:r>
        <w:rPr>
          <w:rFonts w:ascii="仿宋_GB2312" w:hAnsi="宋体" w:eastAsia="仿宋_GB2312" w:cs="宋体"/>
          <w:snapToGrid/>
          <w:szCs w:val="32"/>
        </w:rPr>
        <w:t>基础上，按程序和规定编制的。</w:t>
      </w:r>
      <w:r>
        <w:rPr>
          <w:rFonts w:hint="eastAsia" w:ascii="仿宋_GB2312" w:hAnsi="宋体" w:eastAsia="仿宋_GB2312" w:cs="宋体"/>
          <w:snapToGrid/>
          <w:szCs w:val="32"/>
        </w:rPr>
        <w:t>本单位充分认识到，保证绩效评价自评</w:t>
      </w:r>
      <w:r>
        <w:rPr>
          <w:rFonts w:ascii="仿宋_GB2312" w:hAnsi="宋体" w:eastAsia="仿宋_GB2312" w:cs="宋体"/>
          <w:snapToGrid/>
          <w:szCs w:val="32"/>
        </w:rPr>
        <w:t>报告</w:t>
      </w:r>
      <w:r>
        <w:rPr>
          <w:rFonts w:hint="eastAsia" w:ascii="仿宋_GB2312" w:hAnsi="宋体" w:eastAsia="仿宋_GB2312" w:cs="宋体"/>
          <w:snapToGrid/>
          <w:szCs w:val="32"/>
        </w:rPr>
        <w:t>内容的真实是本单位的责任和义务。</w:t>
      </w:r>
      <w:r>
        <w:rPr>
          <w:rFonts w:ascii="仿宋_GB2312" w:hAnsi="宋体" w:eastAsia="仿宋_GB2312" w:cs="宋体"/>
          <w:snapToGrid/>
          <w:szCs w:val="32"/>
        </w:rPr>
        <w:t>本</w:t>
      </w:r>
      <w:r>
        <w:rPr>
          <w:rFonts w:hint="eastAsia" w:ascii="仿宋_GB2312" w:hAnsi="宋体" w:eastAsia="仿宋_GB2312" w:cs="宋体"/>
          <w:snapToGrid/>
          <w:szCs w:val="32"/>
        </w:rPr>
        <w:t>单位确认自评</w:t>
      </w:r>
      <w:r>
        <w:rPr>
          <w:rFonts w:ascii="仿宋_GB2312" w:hAnsi="宋体" w:eastAsia="仿宋_GB2312" w:cs="宋体"/>
          <w:snapToGrid/>
          <w:szCs w:val="32"/>
        </w:rPr>
        <w:t>报告的各项内容</w:t>
      </w:r>
      <w:r>
        <w:rPr>
          <w:rFonts w:hint="eastAsia" w:ascii="仿宋_GB2312" w:hAnsi="宋体" w:eastAsia="仿宋_GB2312" w:cs="宋体"/>
          <w:snapToGrid/>
          <w:szCs w:val="32"/>
        </w:rPr>
        <w:t>均</w:t>
      </w:r>
      <w:r>
        <w:rPr>
          <w:rFonts w:ascii="仿宋_GB2312" w:hAnsi="宋体" w:eastAsia="仿宋_GB2312" w:cs="宋体"/>
          <w:snapToGrid/>
          <w:szCs w:val="32"/>
        </w:rPr>
        <w:t>真实、客观、准确，如有失实或失信行为，愿意承担以下责任：</w:t>
      </w:r>
    </w:p>
    <w:p>
      <w:pPr>
        <w:autoSpaceDE/>
        <w:autoSpaceDN/>
        <w:snapToGrid/>
        <w:spacing w:line="590" w:lineRule="exact"/>
        <w:ind w:firstLine="640" w:firstLineChars="200"/>
        <w:rPr>
          <w:rFonts w:ascii="仿宋_GB2312" w:hAnsi="宋体" w:eastAsia="仿宋_GB2312" w:cs="宋体"/>
          <w:snapToGrid/>
          <w:szCs w:val="32"/>
        </w:rPr>
      </w:pPr>
      <w:r>
        <w:rPr>
          <w:rFonts w:ascii="仿宋_GB2312" w:hAnsi="宋体" w:eastAsia="仿宋_GB2312" w:cs="宋体"/>
          <w:snapToGrid/>
          <w:szCs w:val="32"/>
        </w:rPr>
        <w:t>1.取消</w:t>
      </w:r>
      <w:r>
        <w:rPr>
          <w:rFonts w:hint="eastAsia" w:ascii="仿宋_GB2312" w:hAnsi="宋体" w:eastAsia="仿宋_GB2312" w:cs="宋体"/>
          <w:snapToGrid/>
          <w:szCs w:val="32"/>
        </w:rPr>
        <w:t>本单位</w:t>
      </w:r>
      <w:r>
        <w:rPr>
          <w:rFonts w:ascii="仿宋_GB2312" w:hAnsi="宋体" w:eastAsia="仿宋_GB2312" w:cs="宋体"/>
          <w:snapToGrid/>
          <w:szCs w:val="32"/>
        </w:rPr>
        <w:t>绩效评价</w:t>
      </w:r>
      <w:r>
        <w:rPr>
          <w:rFonts w:hint="eastAsia" w:ascii="仿宋_GB2312" w:hAnsi="宋体" w:eastAsia="仿宋_GB2312" w:cs="宋体"/>
          <w:snapToGrid/>
          <w:szCs w:val="32"/>
        </w:rPr>
        <w:t>的</w:t>
      </w:r>
      <w:r>
        <w:rPr>
          <w:rFonts w:ascii="仿宋_GB2312" w:hAnsi="宋体" w:eastAsia="仿宋_GB2312" w:cs="宋体"/>
          <w:snapToGrid/>
          <w:szCs w:val="32"/>
        </w:rPr>
        <w:t>资格；</w:t>
      </w:r>
    </w:p>
    <w:p>
      <w:pPr>
        <w:autoSpaceDE/>
        <w:autoSpaceDN/>
        <w:snapToGrid/>
        <w:spacing w:line="590" w:lineRule="exact"/>
        <w:ind w:firstLine="630"/>
        <w:rPr>
          <w:rFonts w:ascii="仿宋_GB2312" w:hAnsi="宋体" w:eastAsia="仿宋_GB2312" w:cs="宋体"/>
          <w:snapToGrid/>
          <w:szCs w:val="32"/>
        </w:rPr>
      </w:pPr>
      <w:r>
        <w:rPr>
          <w:rFonts w:ascii="仿宋_GB2312" w:hAnsi="宋体" w:eastAsia="仿宋_GB2312" w:cs="宋体"/>
          <w:snapToGrid/>
          <w:szCs w:val="32"/>
        </w:rPr>
        <w:t>2.</w:t>
      </w:r>
      <w:r>
        <w:rPr>
          <w:rFonts w:hint="eastAsia" w:ascii="仿宋_GB2312" w:hAnsi="宋体" w:eastAsia="仿宋_GB2312" w:cs="宋体"/>
          <w:snapToGrid/>
          <w:szCs w:val="32"/>
        </w:rPr>
        <w:t>将本单位</w:t>
      </w:r>
      <w:r>
        <w:rPr>
          <w:rFonts w:ascii="仿宋_GB2312" w:hAnsi="宋体" w:eastAsia="仿宋_GB2312" w:cs="宋体"/>
          <w:snapToGrid/>
          <w:szCs w:val="32"/>
        </w:rPr>
        <w:t>记入不良科技信用记录，并接受相应处理；</w:t>
      </w:r>
    </w:p>
    <w:p>
      <w:pPr>
        <w:autoSpaceDE/>
        <w:autoSpaceDN/>
        <w:snapToGrid/>
        <w:spacing w:line="590" w:lineRule="exact"/>
        <w:ind w:firstLine="630"/>
        <w:rPr>
          <w:rFonts w:ascii="仿宋_GB2312" w:hAnsi="宋体" w:eastAsia="仿宋_GB2312" w:cs="宋体"/>
          <w:snapToGrid/>
          <w:szCs w:val="32"/>
        </w:rPr>
      </w:pPr>
      <w:r>
        <w:rPr>
          <w:rFonts w:hint="eastAsia" w:ascii="仿宋_GB2312" w:hAnsi="宋体" w:eastAsia="仿宋_GB2312" w:cs="宋体"/>
          <w:snapToGrid/>
          <w:szCs w:val="32"/>
        </w:rPr>
        <w:t>3.应当由本单位承担的</w:t>
      </w:r>
      <w:r>
        <w:rPr>
          <w:rFonts w:ascii="仿宋_GB2312" w:hAnsi="宋体" w:eastAsia="仿宋_GB2312" w:cs="宋体"/>
          <w:snapToGrid/>
          <w:szCs w:val="32"/>
        </w:rPr>
        <w:t>其它相关法律责任。</w:t>
      </w:r>
    </w:p>
    <w:p>
      <w:pPr>
        <w:autoSpaceDE/>
        <w:autoSpaceDN/>
        <w:snapToGrid/>
        <w:spacing w:line="590" w:lineRule="exact"/>
        <w:ind w:firstLine="630"/>
        <w:rPr>
          <w:rFonts w:ascii="仿宋_GB2312" w:hAnsi="宋体" w:eastAsia="仿宋_GB2312" w:cs="宋体"/>
          <w:snapToGrid/>
          <w:szCs w:val="32"/>
        </w:rPr>
      </w:pPr>
    </w:p>
    <w:p>
      <w:pPr>
        <w:autoSpaceDE/>
        <w:autoSpaceDN/>
        <w:snapToGrid/>
        <w:spacing w:line="590" w:lineRule="exact"/>
        <w:ind w:firstLine="630"/>
        <w:rPr>
          <w:rFonts w:ascii="仿宋_GB2312" w:hAnsi="宋体" w:eastAsia="仿宋_GB2312" w:cs="宋体"/>
          <w:snapToGrid/>
          <w:szCs w:val="32"/>
        </w:rPr>
      </w:pPr>
    </w:p>
    <w:p>
      <w:pPr>
        <w:autoSpaceDE/>
        <w:autoSpaceDN/>
        <w:snapToGrid/>
        <w:spacing w:line="590" w:lineRule="exact"/>
        <w:ind w:firstLine="630"/>
        <w:rPr>
          <w:rFonts w:ascii="仿宋_GB2312" w:hAnsi="宋体" w:eastAsia="仿宋_GB2312" w:cs="宋体"/>
          <w:snapToGrid/>
          <w:szCs w:val="32"/>
        </w:rPr>
      </w:pPr>
      <w:r>
        <w:rPr>
          <w:rFonts w:hint="eastAsia" w:ascii="仿宋_GB2312" w:hAnsi="宋体" w:eastAsia="仿宋_GB2312" w:cs="宋体"/>
          <w:snapToGrid/>
          <w:szCs w:val="32"/>
        </w:rPr>
        <w:t xml:space="preserve">承诺单位                负责人签字： </w:t>
      </w:r>
    </w:p>
    <w:p>
      <w:pPr>
        <w:autoSpaceDE/>
        <w:autoSpaceDN/>
        <w:snapToGrid/>
        <w:spacing w:line="590" w:lineRule="exact"/>
        <w:ind w:firstLine="800" w:firstLineChars="250"/>
        <w:rPr>
          <w:rFonts w:ascii="仿宋_GB2312" w:hAnsi="宋体" w:eastAsia="仿宋_GB2312" w:cs="宋体"/>
          <w:snapToGrid/>
          <w:szCs w:val="32"/>
        </w:rPr>
      </w:pPr>
      <w:r>
        <w:rPr>
          <w:rFonts w:hint="eastAsia" w:ascii="仿宋_GB2312" w:hAnsi="宋体" w:eastAsia="仿宋_GB2312" w:cs="宋体"/>
          <w:snapToGrid/>
          <w:szCs w:val="32"/>
        </w:rPr>
        <w:t xml:space="preserve">(公章)                         </w:t>
      </w:r>
      <w:r>
        <w:rPr>
          <w:rFonts w:ascii="仿宋_GB2312" w:hAnsi="宋体" w:eastAsia="仿宋_GB2312" w:cs="宋体"/>
          <w:snapToGrid/>
          <w:szCs w:val="32"/>
        </w:rPr>
        <w:t xml:space="preserve">  </w:t>
      </w:r>
      <w:r>
        <w:rPr>
          <w:rFonts w:hint="eastAsia" w:ascii="仿宋_GB2312" w:hAnsi="宋体" w:eastAsia="仿宋_GB2312" w:cs="宋体"/>
          <w:snapToGrid/>
          <w:szCs w:val="32"/>
        </w:rPr>
        <w:t>年  月  日</w:t>
      </w:r>
    </w:p>
    <w:p>
      <w:pPr>
        <w:autoSpaceDE/>
        <w:autoSpaceDN/>
        <w:snapToGrid/>
        <w:spacing w:line="590" w:lineRule="exact"/>
        <w:ind w:firstLine="630"/>
        <w:rPr>
          <w:rFonts w:ascii="仿宋_GB2312" w:hAnsi="宋体" w:eastAsia="仿宋_GB2312" w:cs="宋体"/>
          <w:snapToGrid/>
          <w:szCs w:val="32"/>
        </w:rPr>
      </w:pPr>
      <w:r>
        <w:rPr>
          <w:rFonts w:hint="eastAsia" w:ascii="仿宋_GB2312" w:hAnsi="宋体" w:eastAsia="仿宋_GB2312" w:cs="宋体"/>
          <w:snapToGrid/>
          <w:szCs w:val="32"/>
        </w:rPr>
        <w:t xml:space="preserve"> </w:t>
      </w:r>
    </w:p>
    <w:p>
      <w:pPr>
        <w:autoSpaceDE/>
        <w:autoSpaceDN/>
        <w:snapToGrid/>
        <w:spacing w:line="590" w:lineRule="exact"/>
        <w:ind w:firstLine="630"/>
        <w:rPr>
          <w:rFonts w:ascii="仿宋_GB2312" w:hAnsi="宋体" w:eastAsia="仿宋_GB2312" w:cs="宋体"/>
          <w:snapToGrid/>
          <w:szCs w:val="32"/>
        </w:rPr>
      </w:pPr>
    </w:p>
    <w:p>
      <w:pPr>
        <w:rPr>
          <w:bCs/>
          <w:snapToGrid/>
          <w:kern w:val="2"/>
          <w:szCs w:val="32"/>
        </w:rPr>
      </w:pPr>
    </w:p>
    <w:p>
      <w:pPr>
        <w:rPr>
          <w:bCs/>
          <w:snapToGrid/>
          <w:kern w:val="2"/>
          <w:szCs w:val="32"/>
        </w:rPr>
      </w:pPr>
    </w:p>
    <w:p>
      <w:pPr>
        <w:rPr>
          <w:bCs/>
          <w:snapToGrid/>
          <w:kern w:val="2"/>
          <w:szCs w:val="32"/>
        </w:rPr>
      </w:pPr>
    </w:p>
    <w:p>
      <w:pPr>
        <w:rPr>
          <w:bCs/>
          <w:snapToGrid/>
          <w:kern w:val="2"/>
          <w:szCs w:val="32"/>
        </w:rPr>
      </w:pPr>
    </w:p>
    <w:p>
      <w:pPr>
        <w:pStyle w:val="10"/>
        <w:numPr>
          <w:ilvl w:val="0"/>
          <w:numId w:val="1"/>
        </w:numPr>
        <w:adjustRightInd w:val="0"/>
        <w:spacing w:line="360" w:lineRule="auto"/>
        <w:ind w:firstLineChars="0"/>
        <w:jc w:val="center"/>
        <w:rPr>
          <w:rFonts w:ascii="方正小标宋_GBK" w:hAnsi="宋体" w:eastAsia="方正小标宋_GBK" w:cs="宋体"/>
          <w:snapToGrid/>
          <w:sz w:val="40"/>
          <w:szCs w:val="44"/>
        </w:rPr>
      </w:pPr>
      <w:r>
        <w:rPr>
          <w:rFonts w:hint="eastAsia" w:ascii="方正小标宋_GBK" w:hAnsi="宋体" w:eastAsia="方正小标宋_GBK" w:cs="宋体"/>
          <w:sz w:val="40"/>
          <w:szCs w:val="44"/>
        </w:rPr>
        <w:t>科技企业孵化器基本信息表</w:t>
      </w:r>
    </w:p>
    <w:tbl>
      <w:tblPr>
        <w:tblStyle w:val="5"/>
        <w:tblW w:w="96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693"/>
        <w:gridCol w:w="109"/>
        <w:gridCol w:w="1595"/>
        <w:gridCol w:w="564"/>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1986"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jc w:val="center"/>
              <w:rPr>
                <w:rFonts w:eastAsia="仿宋_GB2312"/>
                <w:sz w:val="28"/>
                <w:szCs w:val="28"/>
              </w:rPr>
            </w:pPr>
            <w:r>
              <w:rPr>
                <w:rFonts w:hint="eastAsia" w:eastAsia="仿宋_GB2312"/>
                <w:sz w:val="28"/>
                <w:szCs w:val="28"/>
              </w:rPr>
              <w:t>孵化器名称</w:t>
            </w:r>
          </w:p>
        </w:tc>
        <w:tc>
          <w:tcPr>
            <w:tcW w:w="4397"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eastAsia="仿宋_GB2312"/>
                <w:sz w:val="28"/>
                <w:szCs w:val="28"/>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140" w:firstLineChars="50"/>
              <w:rPr>
                <w:rFonts w:eastAsia="仿宋_GB2312"/>
                <w:sz w:val="28"/>
                <w:szCs w:val="28"/>
              </w:rPr>
            </w:pPr>
            <w:r>
              <w:rPr>
                <w:rFonts w:hint="eastAsia" w:eastAsia="仿宋_GB2312"/>
                <w:sz w:val="28"/>
                <w:szCs w:val="28"/>
              </w:rPr>
              <w:t>孵化器级别</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986"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jc w:val="center"/>
              <w:rPr>
                <w:rFonts w:eastAsia="仿宋_GB2312"/>
                <w:sz w:val="28"/>
                <w:szCs w:val="28"/>
              </w:rPr>
            </w:pPr>
            <w:r>
              <w:rPr>
                <w:rFonts w:hint="eastAsia" w:eastAsia="仿宋_GB2312"/>
                <w:sz w:val="28"/>
                <w:szCs w:val="28"/>
              </w:rPr>
              <w:t>运营机构名称</w:t>
            </w:r>
          </w:p>
        </w:tc>
        <w:tc>
          <w:tcPr>
            <w:tcW w:w="7654" w:type="dxa"/>
            <w:gridSpan w:val="6"/>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1986" w:type="dxa"/>
            <w:tcBorders>
              <w:top w:val="single" w:color="auto" w:sz="4" w:space="0"/>
              <w:left w:val="single" w:color="auto" w:sz="4" w:space="0"/>
              <w:bottom w:val="single" w:color="auto" w:sz="4" w:space="0"/>
              <w:right w:val="single" w:color="auto" w:sz="4" w:space="0"/>
            </w:tcBorders>
            <w:vAlign w:val="center"/>
          </w:tcPr>
          <w:p>
            <w:pPr>
              <w:tabs>
                <w:tab w:val="left" w:pos="1738"/>
              </w:tabs>
              <w:adjustRightInd w:val="0"/>
              <w:spacing w:line="420" w:lineRule="exact"/>
              <w:ind w:firstLine="0"/>
              <w:jc w:val="center"/>
              <w:rPr>
                <w:rFonts w:eastAsia="仿宋_GB2312"/>
                <w:sz w:val="28"/>
                <w:szCs w:val="28"/>
              </w:rPr>
            </w:pPr>
            <w:r>
              <w:rPr>
                <w:rFonts w:hint="eastAsia" w:eastAsia="仿宋_GB2312"/>
                <w:sz w:val="28"/>
                <w:szCs w:val="28"/>
              </w:rPr>
              <w:t>统一</w:t>
            </w:r>
            <w:r>
              <w:rPr>
                <w:rFonts w:eastAsia="仿宋_GB2312"/>
                <w:sz w:val="28"/>
                <w:szCs w:val="28"/>
              </w:rPr>
              <w:t>社会信用</w:t>
            </w:r>
          </w:p>
          <w:p>
            <w:pPr>
              <w:tabs>
                <w:tab w:val="left" w:pos="1738"/>
              </w:tabs>
              <w:adjustRightInd w:val="0"/>
              <w:spacing w:line="420" w:lineRule="exact"/>
              <w:ind w:firstLine="0"/>
              <w:jc w:val="center"/>
              <w:rPr>
                <w:rFonts w:eastAsia="仿宋_GB2312"/>
                <w:sz w:val="28"/>
                <w:szCs w:val="28"/>
              </w:rPr>
            </w:pPr>
            <w:r>
              <w:rPr>
                <w:rFonts w:eastAsia="仿宋_GB2312"/>
                <w:sz w:val="28"/>
                <w:szCs w:val="28"/>
              </w:rPr>
              <w:t>代码</w:t>
            </w:r>
          </w:p>
        </w:tc>
        <w:tc>
          <w:tcPr>
            <w:tcW w:w="7654" w:type="dxa"/>
            <w:gridSpan w:val="6"/>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986" w:type="dxa"/>
            <w:vMerge w:val="restart"/>
            <w:tcBorders>
              <w:top w:val="single" w:color="auto" w:sz="4" w:space="0"/>
              <w:left w:val="single" w:color="auto" w:sz="4" w:space="0"/>
              <w:right w:val="single" w:color="auto" w:sz="4" w:space="0"/>
            </w:tcBorders>
            <w:vAlign w:val="center"/>
          </w:tcPr>
          <w:p>
            <w:pPr>
              <w:adjustRightInd w:val="0"/>
              <w:spacing w:line="500" w:lineRule="exact"/>
              <w:ind w:firstLine="0"/>
              <w:jc w:val="center"/>
              <w:rPr>
                <w:rFonts w:eastAsia="仿宋_GB2312"/>
                <w:sz w:val="28"/>
                <w:szCs w:val="28"/>
              </w:rPr>
            </w:pPr>
            <w:r>
              <w:rPr>
                <w:rFonts w:hint="eastAsia" w:eastAsia="仿宋_GB2312"/>
                <w:sz w:val="28"/>
                <w:szCs w:val="28"/>
              </w:rPr>
              <w:t>法定</w:t>
            </w:r>
            <w:r>
              <w:rPr>
                <w:rFonts w:eastAsia="仿宋_GB2312"/>
                <w:sz w:val="28"/>
                <w:szCs w:val="28"/>
              </w:rPr>
              <w:t>代表人</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eastAsia="仿宋_GB2312"/>
                <w:sz w:val="28"/>
                <w:szCs w:val="28"/>
              </w:rPr>
            </w:pPr>
            <w:r>
              <w:rPr>
                <w:rFonts w:hint="eastAsia" w:eastAsia="仿宋_GB2312"/>
                <w:sz w:val="28"/>
                <w:szCs w:val="28"/>
              </w:rPr>
              <w:t>姓名</w:t>
            </w:r>
          </w:p>
        </w:tc>
        <w:tc>
          <w:tcPr>
            <w:tcW w:w="4961"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986" w:type="dxa"/>
            <w:vMerge w:val="continue"/>
            <w:tcBorders>
              <w:left w:val="single" w:color="auto" w:sz="4" w:space="0"/>
              <w:bottom w:val="single" w:color="auto" w:sz="4" w:space="0"/>
              <w:right w:val="single" w:color="auto" w:sz="4" w:space="0"/>
            </w:tcBorders>
            <w:vAlign w:val="center"/>
          </w:tcPr>
          <w:p>
            <w:pPr>
              <w:adjustRightInd w:val="0"/>
              <w:spacing w:line="500" w:lineRule="exact"/>
              <w:ind w:firstLine="0"/>
              <w:jc w:val="center"/>
              <w:rPr>
                <w:rFonts w:eastAsia="仿宋_GB2312"/>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eastAsia="仿宋_GB2312"/>
                <w:sz w:val="28"/>
                <w:szCs w:val="28"/>
              </w:rPr>
            </w:pPr>
            <w:r>
              <w:rPr>
                <w:rFonts w:hint="eastAsia" w:eastAsia="仿宋_GB2312"/>
                <w:sz w:val="28"/>
                <w:szCs w:val="28"/>
              </w:rPr>
              <w:t>身份证</w:t>
            </w:r>
            <w:r>
              <w:rPr>
                <w:rFonts w:eastAsia="仿宋_GB2312"/>
                <w:sz w:val="28"/>
                <w:szCs w:val="28"/>
              </w:rPr>
              <w:t>号码</w:t>
            </w:r>
          </w:p>
        </w:tc>
        <w:tc>
          <w:tcPr>
            <w:tcW w:w="4961"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1986" w:type="dxa"/>
            <w:tcBorders>
              <w:top w:val="single" w:color="auto" w:sz="4" w:space="0"/>
              <w:left w:val="single" w:color="auto" w:sz="4" w:space="0"/>
              <w:bottom w:val="single" w:color="auto" w:sz="4" w:space="0"/>
              <w:right w:val="single" w:color="auto" w:sz="4" w:space="0"/>
            </w:tcBorders>
            <w:vAlign w:val="center"/>
          </w:tcPr>
          <w:p>
            <w:pPr>
              <w:tabs>
                <w:tab w:val="left" w:pos="1738"/>
              </w:tabs>
              <w:adjustRightInd w:val="0"/>
              <w:spacing w:line="420" w:lineRule="exact"/>
              <w:ind w:firstLine="0"/>
              <w:jc w:val="center"/>
              <w:rPr>
                <w:rFonts w:eastAsia="仿宋_GB2312"/>
                <w:sz w:val="28"/>
                <w:szCs w:val="28"/>
              </w:rPr>
            </w:pPr>
            <w:r>
              <w:rPr>
                <w:rFonts w:hint="eastAsia" w:eastAsia="仿宋_GB2312"/>
                <w:sz w:val="28"/>
                <w:szCs w:val="28"/>
              </w:rPr>
              <w:t>运营开始时间</w:t>
            </w:r>
          </w:p>
          <w:p>
            <w:pPr>
              <w:tabs>
                <w:tab w:val="left" w:pos="1738"/>
              </w:tabs>
              <w:adjustRightInd w:val="0"/>
              <w:spacing w:line="420" w:lineRule="exact"/>
              <w:ind w:firstLine="0"/>
              <w:jc w:val="center"/>
              <w:rPr>
                <w:rFonts w:eastAsia="仿宋_GB2312"/>
                <w:sz w:val="28"/>
                <w:szCs w:val="28"/>
              </w:rPr>
            </w:pPr>
            <w:r>
              <w:rPr>
                <w:rFonts w:hint="eastAsia" w:eastAsia="仿宋_GB2312"/>
                <w:sz w:val="28"/>
                <w:szCs w:val="28"/>
              </w:rPr>
              <w:t>（年月）</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eastAsia="仿宋_GB2312"/>
                <w:sz w:val="28"/>
                <w:szCs w:val="28"/>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20" w:lineRule="exact"/>
              <w:rPr>
                <w:rFonts w:eastAsia="仿宋_GB2312"/>
                <w:sz w:val="28"/>
                <w:szCs w:val="28"/>
              </w:rPr>
            </w:pPr>
            <w:r>
              <w:rPr>
                <w:rFonts w:hint="eastAsia" w:eastAsia="仿宋_GB2312"/>
                <w:sz w:val="28"/>
                <w:szCs w:val="28"/>
              </w:rPr>
              <w:t>场地面积</w:t>
            </w:r>
          </w:p>
          <w:p>
            <w:pPr>
              <w:adjustRightInd w:val="0"/>
              <w:spacing w:line="420" w:lineRule="exact"/>
              <w:rPr>
                <w:rFonts w:eastAsia="仿宋_GB2312"/>
                <w:sz w:val="28"/>
                <w:szCs w:val="28"/>
              </w:rPr>
            </w:pPr>
            <w:r>
              <w:rPr>
                <w:rFonts w:hint="eastAsia" w:eastAsia="仿宋_GB2312"/>
                <w:sz w:val="28"/>
                <w:szCs w:val="28"/>
              </w:rPr>
              <w:t>（平方米）</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exact"/>
        </w:trPr>
        <w:tc>
          <w:tcPr>
            <w:tcW w:w="1986" w:type="dxa"/>
            <w:tcBorders>
              <w:top w:val="single" w:color="auto" w:sz="4" w:space="0"/>
              <w:left w:val="single" w:color="auto" w:sz="4" w:space="0"/>
              <w:bottom w:val="single" w:color="auto" w:sz="4" w:space="0"/>
              <w:right w:val="single" w:color="auto" w:sz="4" w:space="0"/>
            </w:tcBorders>
            <w:vAlign w:val="center"/>
          </w:tcPr>
          <w:p>
            <w:pPr>
              <w:tabs>
                <w:tab w:val="left" w:pos="1738"/>
              </w:tabs>
              <w:adjustRightInd w:val="0"/>
              <w:spacing w:line="420" w:lineRule="exact"/>
              <w:ind w:firstLine="0"/>
              <w:jc w:val="center"/>
              <w:rPr>
                <w:rFonts w:eastAsia="仿宋_GB2312"/>
                <w:sz w:val="28"/>
                <w:szCs w:val="28"/>
              </w:rPr>
            </w:pPr>
            <w:r>
              <w:rPr>
                <w:rFonts w:hint="eastAsia" w:eastAsia="仿宋_GB2312"/>
                <w:sz w:val="28"/>
                <w:szCs w:val="28"/>
              </w:rPr>
              <w:t>是否</w:t>
            </w:r>
            <w:r>
              <w:rPr>
                <w:rFonts w:eastAsia="仿宋_GB2312"/>
                <w:sz w:val="28"/>
                <w:szCs w:val="28"/>
              </w:rPr>
              <w:t>建立海外孵化基地</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exact"/>
              <w:jc w:val="center"/>
              <w:rPr>
                <w:rFonts w:eastAsia="仿宋_GB2312"/>
                <w:sz w:val="28"/>
                <w:szCs w:val="28"/>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jc w:val="center"/>
              <w:rPr>
                <w:rFonts w:eastAsia="仿宋_GB2312"/>
                <w:sz w:val="28"/>
                <w:szCs w:val="28"/>
              </w:rPr>
            </w:pPr>
            <w:r>
              <w:rPr>
                <w:rFonts w:hint="eastAsia" w:eastAsia="仿宋_GB2312"/>
                <w:sz w:val="28"/>
                <w:szCs w:val="28"/>
              </w:rPr>
              <w:t>运营机构</w:t>
            </w:r>
          </w:p>
          <w:p>
            <w:pPr>
              <w:adjustRightInd w:val="0"/>
              <w:spacing w:line="420" w:lineRule="exact"/>
              <w:rPr>
                <w:rFonts w:eastAsia="仿宋_GB2312"/>
                <w:sz w:val="28"/>
                <w:szCs w:val="28"/>
              </w:rPr>
            </w:pPr>
            <w:r>
              <w:rPr>
                <w:rFonts w:hint="eastAsia" w:eastAsia="仿宋_GB2312"/>
                <w:sz w:val="28"/>
                <w:szCs w:val="28"/>
              </w:rPr>
              <w:t>性质</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 xml:space="preserve">1.事业单位  </w:t>
            </w:r>
          </w:p>
          <w:p>
            <w:pPr>
              <w:adjustRightInd w:val="0"/>
              <w:spacing w:line="44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 xml:space="preserve">2.国有企业   </w:t>
            </w:r>
          </w:p>
          <w:p>
            <w:pPr>
              <w:adjustRightInd w:val="0"/>
              <w:spacing w:line="44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3.民营</w:t>
            </w:r>
            <w:r>
              <w:rPr>
                <w:rFonts w:eastAsia="仿宋_GB2312"/>
                <w:sz w:val="28"/>
                <w:szCs w:val="28"/>
              </w:rPr>
              <w:t>企业</w:t>
            </w:r>
            <w:r>
              <w:rPr>
                <w:rFonts w:hint="eastAsia" w:eastAsia="仿宋_GB2312"/>
                <w:sz w:val="28"/>
                <w:szCs w:val="28"/>
              </w:rPr>
              <w:t xml:space="preserve"> </w:t>
            </w:r>
          </w:p>
          <w:p>
            <w:pPr>
              <w:adjustRightInd w:val="0"/>
              <w:spacing w:line="44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 xml:space="preserve">4.民办非企业法人  </w:t>
            </w:r>
          </w:p>
          <w:p>
            <w:pPr>
              <w:adjustRightInd w:val="0"/>
              <w:spacing w:line="44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exact"/>
        </w:trPr>
        <w:tc>
          <w:tcPr>
            <w:tcW w:w="1986"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r>
              <w:rPr>
                <w:rFonts w:hint="eastAsia" w:eastAsia="仿宋_GB2312"/>
                <w:sz w:val="28"/>
                <w:szCs w:val="28"/>
              </w:rPr>
              <w:t>孵化器</w:t>
            </w:r>
            <w:r>
              <w:rPr>
                <w:rFonts w:eastAsia="仿宋_GB2312"/>
                <w:sz w:val="28"/>
                <w:szCs w:val="28"/>
              </w:rPr>
              <w:t>类型</w:t>
            </w:r>
          </w:p>
          <w:p>
            <w:pPr>
              <w:adjustRightInd w:val="0"/>
              <w:spacing w:line="500" w:lineRule="exact"/>
              <w:ind w:firstLine="0"/>
              <w:jc w:val="center"/>
              <w:rPr>
                <w:rFonts w:eastAsia="仿宋_GB2312"/>
                <w:sz w:val="28"/>
                <w:szCs w:val="28"/>
              </w:rPr>
            </w:pPr>
          </w:p>
        </w:tc>
        <w:tc>
          <w:tcPr>
            <w:tcW w:w="7654" w:type="dxa"/>
            <w:gridSpan w:val="6"/>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 xml:space="preserve"> </w:t>
            </w:r>
            <w:r>
              <w:rPr>
                <w:rFonts w:eastAsia="仿宋_GB2312"/>
                <w:sz w:val="28"/>
                <w:szCs w:val="28"/>
              </w:rPr>
              <w:t>1.</w:t>
            </w:r>
            <w:r>
              <w:rPr>
                <w:rFonts w:hint="eastAsia" w:eastAsia="仿宋_GB2312"/>
                <w:sz w:val="28"/>
                <w:szCs w:val="28"/>
              </w:rPr>
              <w:t>综合</w:t>
            </w:r>
            <w:r>
              <w:rPr>
                <w:rFonts w:eastAsia="仿宋_GB2312"/>
                <w:sz w:val="28"/>
                <w:szCs w:val="28"/>
              </w:rPr>
              <w:t>孵化器</w:t>
            </w:r>
            <w:r>
              <w:rPr>
                <w:rFonts w:hint="eastAsia" w:eastAsia="仿宋_GB2312"/>
                <w:sz w:val="28"/>
                <w:szCs w:val="28"/>
              </w:rPr>
              <w:t xml:space="preserve"> </w:t>
            </w:r>
            <w:r>
              <w:rPr>
                <w:rFonts w:hint="eastAsia" w:eastAsia="仿宋_GB2312"/>
                <w:sz w:val="28"/>
                <w:szCs w:val="28"/>
              </w:rPr>
              <w:sym w:font="Wingdings 2" w:char="F0A3"/>
            </w:r>
            <w:r>
              <w:rPr>
                <w:rFonts w:hint="eastAsia" w:eastAsia="仿宋_GB2312"/>
                <w:sz w:val="28"/>
                <w:szCs w:val="28"/>
              </w:rPr>
              <w:t xml:space="preserve"> 2.专业孵化器</w:t>
            </w:r>
          </w:p>
          <w:p>
            <w:pPr>
              <w:adjustRightInd w:val="0"/>
              <w:spacing w:line="460" w:lineRule="exact"/>
              <w:ind w:firstLine="0"/>
              <w:rPr>
                <w:rFonts w:eastAsia="仿宋_GB2312"/>
                <w:sz w:val="28"/>
                <w:szCs w:val="28"/>
              </w:rPr>
            </w:pPr>
            <w:r>
              <w:rPr>
                <w:rFonts w:hint="eastAsia" w:eastAsia="仿宋_GB2312"/>
                <w:sz w:val="28"/>
                <w:szCs w:val="28"/>
              </w:rPr>
              <w:t>如是2，</w:t>
            </w:r>
            <w:r>
              <w:rPr>
                <w:rFonts w:eastAsia="仿宋_GB2312"/>
                <w:sz w:val="28"/>
                <w:szCs w:val="28"/>
              </w:rPr>
              <w:t>请选择</w:t>
            </w:r>
            <w:r>
              <w:rPr>
                <w:rFonts w:hint="eastAsia" w:eastAsia="仿宋_GB2312"/>
                <w:sz w:val="28"/>
                <w:szCs w:val="28"/>
              </w:rPr>
              <w:t>专注孵化领域（最多选三项）</w:t>
            </w:r>
          </w:p>
          <w:p>
            <w:pPr>
              <w:adjustRightInd w:val="0"/>
              <w:spacing w:line="46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 xml:space="preserve">1.电子信息   </w:t>
            </w:r>
            <w:r>
              <w:rPr>
                <w:rFonts w:hint="eastAsia" w:eastAsia="仿宋_GB2312"/>
                <w:sz w:val="28"/>
                <w:szCs w:val="28"/>
              </w:rPr>
              <w:sym w:font="Wingdings 2" w:char="F0A3"/>
            </w:r>
            <w:r>
              <w:rPr>
                <w:rFonts w:hint="eastAsia" w:eastAsia="仿宋_GB2312"/>
                <w:sz w:val="28"/>
                <w:szCs w:val="28"/>
              </w:rPr>
              <w:t xml:space="preserve"> 2.先进制造    </w:t>
            </w:r>
            <w:r>
              <w:rPr>
                <w:rFonts w:hint="eastAsia" w:eastAsia="仿宋_GB2312"/>
                <w:sz w:val="28"/>
                <w:szCs w:val="28"/>
              </w:rPr>
              <w:sym w:font="Wingdings 2" w:char="F0A3"/>
            </w:r>
            <w:r>
              <w:rPr>
                <w:rFonts w:hint="eastAsia" w:eastAsia="仿宋_GB2312"/>
                <w:sz w:val="28"/>
                <w:szCs w:val="28"/>
              </w:rPr>
              <w:t xml:space="preserve"> 3.航空航天         </w:t>
            </w:r>
          </w:p>
          <w:p>
            <w:pPr>
              <w:adjustRightInd w:val="0"/>
              <w:spacing w:line="46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 xml:space="preserve"> 4.现代交通   </w:t>
            </w:r>
            <w:r>
              <w:rPr>
                <w:rFonts w:hint="eastAsia" w:eastAsia="仿宋_GB2312"/>
                <w:sz w:val="28"/>
                <w:szCs w:val="28"/>
              </w:rPr>
              <w:sym w:font="Wingdings 2" w:char="F0A3"/>
            </w:r>
            <w:r>
              <w:rPr>
                <w:rFonts w:hint="eastAsia" w:eastAsia="仿宋_GB2312"/>
                <w:sz w:val="28"/>
                <w:szCs w:val="28"/>
              </w:rPr>
              <w:t xml:space="preserve"> 5.生物医药与医疗器械  </w:t>
            </w:r>
            <w:r>
              <w:rPr>
                <w:rFonts w:hint="eastAsia" w:eastAsia="仿宋_GB2312"/>
                <w:sz w:val="28"/>
                <w:szCs w:val="28"/>
              </w:rPr>
              <w:sym w:font="Wingdings 2" w:char="F0A3"/>
            </w:r>
            <w:r>
              <w:rPr>
                <w:rFonts w:hint="eastAsia" w:eastAsia="仿宋_GB2312"/>
                <w:sz w:val="28"/>
                <w:szCs w:val="28"/>
              </w:rPr>
              <w:t xml:space="preserve">  6.新材料            </w:t>
            </w:r>
            <w:r>
              <w:rPr>
                <w:rFonts w:hint="eastAsia" w:eastAsia="仿宋_GB2312"/>
                <w:sz w:val="28"/>
                <w:szCs w:val="28"/>
              </w:rPr>
              <w:sym w:font="Wingdings 2" w:char="F0A3"/>
            </w:r>
            <w:r>
              <w:rPr>
                <w:rFonts w:hint="eastAsia" w:eastAsia="仿宋_GB2312"/>
                <w:sz w:val="28"/>
                <w:szCs w:val="28"/>
              </w:rPr>
              <w:t xml:space="preserve">7.新能源与节能  </w:t>
            </w:r>
            <w:r>
              <w:rPr>
                <w:rFonts w:hint="eastAsia" w:eastAsia="仿宋_GB2312"/>
                <w:sz w:val="28"/>
                <w:szCs w:val="28"/>
              </w:rPr>
              <w:sym w:font="Wingdings 2" w:char="F0A3"/>
            </w:r>
            <w:r>
              <w:rPr>
                <w:rFonts w:hint="eastAsia" w:eastAsia="仿宋_GB2312"/>
                <w:sz w:val="28"/>
                <w:szCs w:val="28"/>
              </w:rPr>
              <w:t xml:space="preserve">  8.环境保护   </w:t>
            </w:r>
            <w:r>
              <w:rPr>
                <w:rFonts w:hint="eastAsia" w:eastAsia="仿宋_GB2312"/>
                <w:sz w:val="28"/>
                <w:szCs w:val="28"/>
              </w:rPr>
              <w:sym w:font="Wingdings 2" w:char="F0A3"/>
            </w:r>
            <w:r>
              <w:rPr>
                <w:rFonts w:hint="eastAsia" w:eastAsia="仿宋_GB2312"/>
                <w:sz w:val="28"/>
                <w:szCs w:val="28"/>
              </w:rPr>
              <w:t xml:space="preserve">9.地球、空间与海洋      </w:t>
            </w:r>
            <w:r>
              <w:rPr>
                <w:rFonts w:hint="eastAsia" w:eastAsia="仿宋_GB2312"/>
                <w:sz w:val="28"/>
                <w:szCs w:val="28"/>
              </w:rPr>
              <w:sym w:font="Wingdings 2" w:char="F0A3"/>
            </w:r>
            <w:r>
              <w:rPr>
                <w:rFonts w:hint="eastAsia" w:eastAsia="仿宋_GB2312"/>
                <w:sz w:val="28"/>
                <w:szCs w:val="28"/>
              </w:rPr>
              <w:t xml:space="preserve">10.核应用技术   </w:t>
            </w:r>
            <w:r>
              <w:rPr>
                <w:rFonts w:hint="eastAsia" w:eastAsia="仿宋_GB2312"/>
                <w:sz w:val="28"/>
                <w:szCs w:val="28"/>
              </w:rPr>
              <w:sym w:font="Wingdings 2" w:char="F0A3"/>
            </w:r>
            <w:r>
              <w:rPr>
                <w:rFonts w:hint="eastAsia" w:eastAsia="仿宋_GB2312"/>
                <w:sz w:val="28"/>
                <w:szCs w:val="28"/>
              </w:rPr>
              <w:t xml:space="preserve"> 11.现代农业      </w:t>
            </w:r>
            <w:r>
              <w:rPr>
                <w:rFonts w:hint="eastAsia" w:eastAsia="仿宋_GB2312"/>
                <w:sz w:val="28"/>
                <w:szCs w:val="28"/>
              </w:rPr>
              <w:sym w:font="Wingdings 2" w:char="F0A3"/>
            </w:r>
            <w:r>
              <w:rPr>
                <w:rFonts w:hint="eastAsia" w:eastAsia="仿宋_GB2312"/>
                <w:sz w:val="28"/>
                <w:szCs w:val="28"/>
              </w:rPr>
              <w:t xml:space="preserve"> 12.文化</w:t>
            </w:r>
            <w:r>
              <w:rPr>
                <w:rFonts w:eastAsia="仿宋_GB2312"/>
                <w:sz w:val="28"/>
                <w:szCs w:val="28"/>
              </w:rPr>
              <w:t>创意</w:t>
            </w:r>
            <w:r>
              <w:rPr>
                <w:rFonts w:hint="eastAsia" w:eastAsia="仿宋_GB2312"/>
                <w:sz w:val="28"/>
                <w:szCs w:val="28"/>
              </w:rPr>
              <w:t xml:space="preserve"> </w:t>
            </w:r>
          </w:p>
          <w:p>
            <w:pPr>
              <w:adjustRightInd w:val="0"/>
              <w:spacing w:line="460" w:lineRule="exact"/>
              <w:ind w:firstLine="0"/>
              <w:rPr>
                <w:rFonts w:eastAsia="仿宋_GB2312"/>
                <w:sz w:val="28"/>
                <w:szCs w:val="28"/>
              </w:rPr>
            </w:pPr>
            <w:r>
              <w:rPr>
                <w:rFonts w:hint="eastAsia" w:eastAsia="仿宋_GB2312"/>
                <w:sz w:val="28"/>
                <w:szCs w:val="28"/>
              </w:rPr>
              <w:sym w:font="Wingdings 2" w:char="F0A3"/>
            </w:r>
            <w:r>
              <w:rPr>
                <w:rFonts w:hint="eastAsia" w:eastAsia="仿宋_GB2312"/>
                <w:sz w:val="28"/>
                <w:szCs w:val="28"/>
              </w:rPr>
              <w:t>13.其他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exact"/>
        </w:trPr>
        <w:tc>
          <w:tcPr>
            <w:tcW w:w="1986"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jc w:val="center"/>
              <w:rPr>
                <w:rFonts w:eastAsia="仿宋_GB2312"/>
                <w:sz w:val="28"/>
                <w:szCs w:val="28"/>
              </w:rPr>
            </w:pPr>
            <w:r>
              <w:rPr>
                <w:rFonts w:hint="eastAsia" w:eastAsia="仿宋_GB2312"/>
                <w:sz w:val="28"/>
                <w:szCs w:val="28"/>
              </w:rPr>
              <w:t>是否在自治区级及以上高新区内</w:t>
            </w:r>
          </w:p>
          <w:p>
            <w:pPr>
              <w:adjustRightInd w:val="0"/>
              <w:spacing w:line="500" w:lineRule="exact"/>
              <w:ind w:firstLine="0"/>
              <w:jc w:val="center"/>
              <w:rPr>
                <w:rFonts w:eastAsia="仿宋_GB2312"/>
                <w:sz w:val="28"/>
                <w:szCs w:val="28"/>
              </w:rPr>
            </w:pPr>
          </w:p>
          <w:p>
            <w:pPr>
              <w:adjustRightInd w:val="0"/>
              <w:spacing w:line="500" w:lineRule="exact"/>
              <w:ind w:firstLine="0"/>
              <w:jc w:val="center"/>
              <w:rPr>
                <w:rFonts w:eastAsia="仿宋_GB2312"/>
                <w:sz w:val="28"/>
                <w:szCs w:val="28"/>
              </w:rPr>
            </w:pPr>
          </w:p>
          <w:p>
            <w:pPr>
              <w:adjustRightInd w:val="0"/>
              <w:spacing w:line="500" w:lineRule="exact"/>
              <w:ind w:firstLine="0"/>
              <w:jc w:val="center"/>
              <w:rPr>
                <w:rFonts w:eastAsia="仿宋_GB2312"/>
                <w:sz w:val="28"/>
                <w:szCs w:val="28"/>
              </w:rPr>
            </w:pPr>
          </w:p>
          <w:p>
            <w:pPr>
              <w:adjustRightInd w:val="0"/>
              <w:spacing w:line="500" w:lineRule="exact"/>
              <w:ind w:firstLine="0"/>
              <w:jc w:val="center"/>
              <w:rPr>
                <w:rFonts w:eastAsia="仿宋_GB2312"/>
                <w:sz w:val="28"/>
                <w:szCs w:val="28"/>
              </w:rPr>
            </w:pPr>
          </w:p>
        </w:tc>
        <w:tc>
          <w:tcPr>
            <w:tcW w:w="280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p>
          <w:p>
            <w:pPr>
              <w:adjustRightInd w:val="0"/>
              <w:spacing w:line="500" w:lineRule="exact"/>
              <w:ind w:firstLine="0"/>
              <w:rPr>
                <w:rFonts w:eastAsia="仿宋_GB2312"/>
                <w:sz w:val="28"/>
                <w:szCs w:val="28"/>
              </w:rPr>
            </w:pPr>
          </w:p>
          <w:p>
            <w:pPr>
              <w:adjustRightInd w:val="0"/>
              <w:spacing w:line="500" w:lineRule="exact"/>
              <w:ind w:firstLine="0"/>
              <w:rPr>
                <w:rFonts w:eastAsia="仿宋_GB2312"/>
                <w:sz w:val="28"/>
                <w:szCs w:val="28"/>
              </w:rPr>
            </w:pPr>
          </w:p>
          <w:p>
            <w:pPr>
              <w:adjustRightInd w:val="0"/>
              <w:spacing w:line="500" w:lineRule="exact"/>
              <w:ind w:firstLine="0"/>
              <w:rPr>
                <w:rFonts w:eastAsia="仿宋_GB2312"/>
                <w:sz w:val="28"/>
                <w:szCs w:val="28"/>
              </w:rPr>
            </w:pPr>
          </w:p>
        </w:tc>
        <w:tc>
          <w:tcPr>
            <w:tcW w:w="21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r>
              <w:rPr>
                <w:rFonts w:hint="eastAsia" w:eastAsia="仿宋_GB2312"/>
                <w:sz w:val="28"/>
                <w:szCs w:val="28"/>
              </w:rPr>
              <w:t>如是</w:t>
            </w:r>
            <w:r>
              <w:rPr>
                <w:rFonts w:eastAsia="仿宋_GB2312"/>
                <w:sz w:val="28"/>
                <w:szCs w:val="28"/>
              </w:rPr>
              <w:t>，</w:t>
            </w:r>
            <w:r>
              <w:rPr>
                <w:rFonts w:hint="eastAsia" w:eastAsia="仿宋_GB2312"/>
                <w:sz w:val="28"/>
                <w:szCs w:val="28"/>
              </w:rPr>
              <w:t>请填写</w:t>
            </w:r>
            <w:r>
              <w:rPr>
                <w:rFonts w:eastAsia="仿宋_GB2312"/>
                <w:sz w:val="28"/>
                <w:szCs w:val="28"/>
              </w:rPr>
              <w:t>高新区</w:t>
            </w:r>
            <w:r>
              <w:rPr>
                <w:rFonts w:hint="eastAsia" w:eastAsia="仿宋_GB2312"/>
                <w:sz w:val="28"/>
                <w:szCs w:val="28"/>
              </w:rPr>
              <w:t>名称</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trPr>
        <w:tc>
          <w:tcPr>
            <w:tcW w:w="1986"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jc w:val="center"/>
              <w:rPr>
                <w:rFonts w:eastAsia="仿宋_GB2312"/>
                <w:sz w:val="28"/>
                <w:szCs w:val="28"/>
              </w:rPr>
            </w:pPr>
            <w:r>
              <w:rPr>
                <w:rFonts w:hint="eastAsia" w:eastAsia="仿宋_GB2312"/>
                <w:sz w:val="28"/>
                <w:szCs w:val="28"/>
              </w:rPr>
              <w:t>是否由高校或</w:t>
            </w:r>
          </w:p>
          <w:p>
            <w:pPr>
              <w:adjustRightInd w:val="0"/>
              <w:spacing w:line="500" w:lineRule="exact"/>
              <w:ind w:firstLine="0"/>
              <w:jc w:val="center"/>
              <w:rPr>
                <w:rFonts w:eastAsia="仿宋_GB2312"/>
                <w:sz w:val="28"/>
                <w:szCs w:val="28"/>
              </w:rPr>
            </w:pPr>
            <w:r>
              <w:rPr>
                <w:rFonts w:hint="eastAsia" w:eastAsia="仿宋_GB2312"/>
                <w:sz w:val="28"/>
                <w:szCs w:val="28"/>
              </w:rPr>
              <w:t>科研院所建立</w:t>
            </w:r>
          </w:p>
        </w:tc>
        <w:tc>
          <w:tcPr>
            <w:tcW w:w="280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p>
        </w:tc>
        <w:tc>
          <w:tcPr>
            <w:tcW w:w="21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r>
              <w:rPr>
                <w:rFonts w:hint="eastAsia" w:eastAsia="仿宋_GB2312"/>
                <w:sz w:val="28"/>
                <w:szCs w:val="28"/>
              </w:rPr>
              <w:t>如是，请填写高校或</w:t>
            </w:r>
            <w:r>
              <w:rPr>
                <w:rFonts w:eastAsia="仿宋_GB2312"/>
                <w:sz w:val="28"/>
                <w:szCs w:val="28"/>
              </w:rPr>
              <w:t>院所</w:t>
            </w:r>
            <w:r>
              <w:rPr>
                <w:rFonts w:hint="eastAsia" w:eastAsia="仿宋_GB2312"/>
                <w:sz w:val="28"/>
                <w:szCs w:val="28"/>
              </w:rPr>
              <w:t>名称</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0"/>
              <w:rPr>
                <w:rFonts w:eastAsia="仿宋_GB2312"/>
                <w:sz w:val="28"/>
                <w:szCs w:val="28"/>
              </w:rPr>
            </w:pPr>
          </w:p>
        </w:tc>
      </w:tr>
      <w:bookmarkEnd w:id="0"/>
      <w:bookmarkEnd w:id="1"/>
      <w:bookmarkEnd w:id="2"/>
      <w:bookmarkEnd w:id="3"/>
    </w:tbl>
    <w:p>
      <w:pPr>
        <w:pStyle w:val="10"/>
        <w:numPr>
          <w:ilvl w:val="0"/>
          <w:numId w:val="1"/>
        </w:numPr>
        <w:adjustRightInd w:val="0"/>
        <w:spacing w:line="360" w:lineRule="auto"/>
        <w:ind w:firstLineChars="0"/>
        <w:jc w:val="center"/>
        <w:rPr>
          <w:rFonts w:ascii="方正小标宋_GBK" w:hAnsi="宋体" w:eastAsia="方正小标宋_GBK" w:cs="宋体"/>
          <w:sz w:val="40"/>
          <w:szCs w:val="44"/>
        </w:rPr>
      </w:pPr>
      <w:r>
        <w:rPr>
          <w:rFonts w:hint="eastAsia" w:ascii="方正小标宋_GBK" w:hAnsi="宋体" w:eastAsia="方正小标宋_GBK" w:cs="宋体"/>
          <w:sz w:val="40"/>
          <w:szCs w:val="44"/>
        </w:rPr>
        <w:t>绩效评价自评报告提纲</w:t>
      </w:r>
    </w:p>
    <w:p>
      <w:pPr>
        <w:ind w:firstLine="480" w:firstLineChars="150"/>
        <w:rPr>
          <w:rFonts w:ascii="仿宋_GB2312" w:eastAsia="仿宋_GB2312"/>
          <w:szCs w:val="32"/>
        </w:rPr>
      </w:pPr>
      <w:r>
        <w:rPr>
          <w:rFonts w:hint="eastAsia" w:ascii="仿宋_GB2312" w:eastAsia="仿宋_GB2312"/>
          <w:szCs w:val="32"/>
        </w:rPr>
        <w:t>《内蒙古自治区科技企业孵化器绩效评价自评报告》作为绩效评价的主要参考依据（</w:t>
      </w:r>
      <w:r>
        <w:rPr>
          <w:rFonts w:ascii="仿宋_GB2312" w:eastAsia="仿宋_GB2312"/>
          <w:szCs w:val="32"/>
        </w:rPr>
        <w:t>6</w:t>
      </w:r>
      <w:r>
        <w:rPr>
          <w:rFonts w:hint="eastAsia" w:ascii="仿宋_GB2312" w:eastAsia="仿宋_GB2312"/>
          <w:szCs w:val="32"/>
        </w:rPr>
        <w:t>000 字以内，不含佐证材料），围绕绩效评价指标体系，重点描述 2017-2019年以下几方面的工作情况。</w:t>
      </w:r>
    </w:p>
    <w:p>
      <w:pPr>
        <w:pStyle w:val="10"/>
        <w:numPr>
          <w:ilvl w:val="0"/>
          <w:numId w:val="2"/>
        </w:numPr>
        <w:ind w:firstLineChars="0"/>
        <w:rPr>
          <w:rFonts w:ascii="仿宋_GB2312" w:eastAsia="仿宋_GB2312"/>
          <w:szCs w:val="32"/>
        </w:rPr>
      </w:pPr>
      <w:r>
        <w:rPr>
          <w:rFonts w:hint="eastAsia" w:ascii="仿宋_GB2312" w:eastAsia="仿宋_GB2312"/>
          <w:szCs w:val="32"/>
        </w:rPr>
        <w:t>定量评价</w:t>
      </w:r>
    </w:p>
    <w:p>
      <w:pPr>
        <w:ind w:left="480" w:firstLine="0"/>
        <w:rPr>
          <w:rFonts w:ascii="仿宋_GB2312" w:eastAsia="仿宋_GB2312"/>
          <w:szCs w:val="32"/>
        </w:rPr>
      </w:pPr>
      <w:r>
        <w:rPr>
          <w:rFonts w:hint="eastAsia" w:ascii="仿宋_GB2312" w:eastAsia="仿宋_GB2312"/>
          <w:szCs w:val="32"/>
        </w:rPr>
        <w:t xml:space="preserve"> </w:t>
      </w:r>
      <w:r>
        <w:rPr>
          <w:rFonts w:ascii="仿宋_GB2312" w:eastAsia="仿宋_GB2312"/>
          <w:szCs w:val="32"/>
        </w:rPr>
        <w:t>1.</w:t>
      </w:r>
      <w:r>
        <w:rPr>
          <w:rFonts w:hint="eastAsia" w:ascii="仿宋_GB2312" w:eastAsia="仿宋_GB2312"/>
          <w:szCs w:val="32"/>
        </w:rPr>
        <w:t>基本情况；</w:t>
      </w:r>
    </w:p>
    <w:p>
      <w:pPr>
        <w:ind w:firstLine="480" w:firstLineChars="150"/>
        <w:rPr>
          <w:rFonts w:ascii="仿宋_GB2312" w:eastAsia="仿宋_GB2312"/>
          <w:szCs w:val="32"/>
        </w:rPr>
      </w:pPr>
      <w:r>
        <w:rPr>
          <w:rFonts w:hint="eastAsia" w:ascii="仿宋_GB2312" w:eastAsia="仿宋_GB2312"/>
          <w:szCs w:val="32"/>
        </w:rPr>
        <w:t xml:space="preserve"> 2.孵化企业</w:t>
      </w:r>
      <w:r>
        <w:rPr>
          <w:rFonts w:ascii="仿宋_GB2312" w:eastAsia="仿宋_GB2312"/>
          <w:szCs w:val="32"/>
        </w:rPr>
        <w:t>及效率</w:t>
      </w:r>
      <w:r>
        <w:rPr>
          <w:rFonts w:hint="eastAsia" w:ascii="仿宋_GB2312" w:eastAsia="仿宋_GB2312"/>
          <w:szCs w:val="32"/>
        </w:rPr>
        <w:t xml:space="preserve">情况； </w:t>
      </w:r>
    </w:p>
    <w:p>
      <w:pPr>
        <w:ind w:firstLine="640" w:firstLineChars="200"/>
        <w:rPr>
          <w:rFonts w:ascii="仿宋_GB2312" w:eastAsia="仿宋_GB2312"/>
          <w:szCs w:val="32"/>
        </w:rPr>
      </w:pPr>
      <w:r>
        <w:rPr>
          <w:rFonts w:hint="eastAsia" w:ascii="仿宋_GB2312" w:eastAsia="仿宋_GB2312"/>
          <w:szCs w:val="32"/>
        </w:rPr>
        <w:t>3.孵化</w:t>
      </w:r>
      <w:r>
        <w:rPr>
          <w:rFonts w:ascii="仿宋_GB2312" w:eastAsia="仿宋_GB2312"/>
          <w:szCs w:val="32"/>
        </w:rPr>
        <w:t>服务能力</w:t>
      </w:r>
      <w:r>
        <w:rPr>
          <w:rFonts w:hint="eastAsia" w:ascii="仿宋_GB2312" w:eastAsia="仿宋_GB2312"/>
          <w:szCs w:val="32"/>
        </w:rPr>
        <w:t xml:space="preserve">情况； </w:t>
      </w:r>
    </w:p>
    <w:p>
      <w:pPr>
        <w:ind w:firstLine="480" w:firstLineChars="150"/>
        <w:rPr>
          <w:rFonts w:ascii="仿宋_GB2312" w:eastAsia="仿宋_GB2312"/>
          <w:szCs w:val="32"/>
        </w:rPr>
      </w:pPr>
      <w:r>
        <w:rPr>
          <w:rFonts w:hint="eastAsia" w:ascii="仿宋_GB2312" w:eastAsia="仿宋_GB2312"/>
          <w:szCs w:val="32"/>
        </w:rPr>
        <w:t>（二）定性评价</w:t>
      </w:r>
    </w:p>
    <w:p>
      <w:pPr>
        <w:ind w:firstLine="640" w:firstLineChars="200"/>
        <w:rPr>
          <w:rFonts w:ascii="仿宋_GB2312" w:eastAsia="仿宋_GB2312"/>
          <w:szCs w:val="32"/>
        </w:rPr>
      </w:pPr>
      <w:r>
        <w:rPr>
          <w:rFonts w:ascii="仿宋_GB2312" w:eastAsia="仿宋_GB2312"/>
          <w:szCs w:val="32"/>
        </w:rPr>
        <w:t>1</w:t>
      </w:r>
      <w:r>
        <w:rPr>
          <w:rFonts w:hint="eastAsia" w:ascii="仿宋_GB2312" w:eastAsia="仿宋_GB2312"/>
          <w:szCs w:val="32"/>
        </w:rPr>
        <w:t>.孵化服务</w:t>
      </w:r>
      <w:r>
        <w:rPr>
          <w:rFonts w:ascii="仿宋_GB2312" w:eastAsia="仿宋_GB2312"/>
          <w:szCs w:val="32"/>
        </w:rPr>
        <w:t>情况；</w:t>
      </w:r>
    </w:p>
    <w:p>
      <w:pPr>
        <w:ind w:firstLine="640" w:firstLineChars="200"/>
        <w:rPr>
          <w:rFonts w:ascii="仿宋_GB2312" w:eastAsia="仿宋_GB2312"/>
          <w:szCs w:val="32"/>
        </w:rPr>
      </w:pPr>
      <w:r>
        <w:rPr>
          <w:rFonts w:ascii="仿宋_GB2312" w:eastAsia="仿宋_GB2312"/>
          <w:szCs w:val="32"/>
        </w:rPr>
        <w:t>2</w:t>
      </w:r>
      <w:r>
        <w:rPr>
          <w:rFonts w:hint="eastAsia" w:ascii="仿宋_GB2312" w:eastAsia="仿宋_GB2312"/>
          <w:szCs w:val="32"/>
        </w:rPr>
        <w:t>.孵化绩效情况；</w:t>
      </w:r>
    </w:p>
    <w:p>
      <w:pPr>
        <w:ind w:firstLine="640" w:firstLineChars="200"/>
        <w:rPr>
          <w:rFonts w:ascii="仿宋_GB2312" w:eastAsia="仿宋_GB2312"/>
          <w:szCs w:val="32"/>
        </w:rPr>
      </w:pPr>
      <w:r>
        <w:rPr>
          <w:rFonts w:ascii="仿宋_GB2312" w:eastAsia="仿宋_GB2312"/>
          <w:szCs w:val="32"/>
        </w:rPr>
        <w:t>3</w:t>
      </w:r>
      <w:r>
        <w:rPr>
          <w:rFonts w:hint="eastAsia" w:ascii="仿宋_GB2312" w:eastAsia="仿宋_GB2312"/>
          <w:szCs w:val="32"/>
        </w:rPr>
        <w:t>.社会</w:t>
      </w:r>
      <w:r>
        <w:rPr>
          <w:rFonts w:ascii="仿宋_GB2312" w:eastAsia="仿宋_GB2312"/>
          <w:szCs w:val="32"/>
        </w:rPr>
        <w:t>贡献</w:t>
      </w:r>
      <w:r>
        <w:rPr>
          <w:rFonts w:hint="eastAsia" w:ascii="仿宋_GB2312" w:eastAsia="仿宋_GB2312"/>
          <w:szCs w:val="32"/>
        </w:rPr>
        <w:t>情况；</w:t>
      </w:r>
    </w:p>
    <w:p>
      <w:pPr>
        <w:ind w:firstLine="480" w:firstLineChars="150"/>
        <w:rPr>
          <w:rFonts w:ascii="仿宋_GB2312" w:eastAsia="仿宋_GB2312"/>
          <w:szCs w:val="32"/>
        </w:rPr>
      </w:pPr>
      <w:r>
        <w:rPr>
          <w:rFonts w:hint="eastAsia" w:ascii="仿宋_GB2312" w:eastAsia="仿宋_GB2312"/>
          <w:szCs w:val="32"/>
        </w:rPr>
        <w:t>（三）加分项：</w:t>
      </w:r>
      <w:r>
        <w:rPr>
          <w:rFonts w:ascii="仿宋_GB2312" w:eastAsia="仿宋_GB2312"/>
          <w:szCs w:val="32"/>
        </w:rPr>
        <w:t>拓展服务、持续发展情况和获奖情况</w:t>
      </w:r>
      <w:r>
        <w:rPr>
          <w:rFonts w:hint="eastAsia" w:ascii="仿宋_GB2312" w:eastAsia="仿宋_GB2312"/>
          <w:szCs w:val="32"/>
        </w:rPr>
        <w:t>等</w:t>
      </w:r>
      <w:r>
        <w:rPr>
          <w:rFonts w:ascii="仿宋_GB2312" w:eastAsia="仿宋_GB2312"/>
          <w:szCs w:val="32"/>
        </w:rPr>
        <w:t>。</w:t>
      </w:r>
    </w:p>
    <w:p>
      <w:pPr>
        <w:rPr>
          <w:rFonts w:ascii="仿宋_GB2312" w:hAnsi="方正小标宋_GBK" w:eastAsia="仿宋_GB2312" w:cs="方正小标宋_GBK"/>
          <w:szCs w:val="32"/>
        </w:rPr>
      </w:pPr>
      <w:r>
        <w:rPr>
          <w:rFonts w:hint="eastAsia" w:ascii="仿宋_GB2312" w:hAnsi="方正小标宋_GBK" w:eastAsia="仿宋_GB2312" w:cs="方正小标宋_GBK"/>
          <w:szCs w:val="32"/>
        </w:rPr>
        <w:t xml:space="preserve"> </w:t>
      </w:r>
    </w:p>
    <w:p>
      <w:pPr>
        <w:rPr>
          <w:rFonts w:ascii="方正小标宋_GBK" w:hAnsi="方正小标宋_GBK" w:eastAsia="方正小标宋_GBK" w:cs="方正小标宋_GBK"/>
          <w:szCs w:val="32"/>
        </w:rPr>
      </w:pPr>
    </w:p>
    <w:p>
      <w:pPr>
        <w:rPr>
          <w:rFonts w:ascii="方正小标宋_GBK" w:hAnsi="方正小标宋_GBK" w:eastAsia="方正小标宋_GBK" w:cs="方正小标宋_GBK"/>
          <w:szCs w:val="32"/>
        </w:rPr>
      </w:pPr>
    </w:p>
    <w:p>
      <w:pPr>
        <w:rPr>
          <w:rFonts w:ascii="方正小标宋_GBK" w:hAnsi="方正小标宋_GBK" w:eastAsia="方正小标宋_GBK" w:cs="方正小标宋_GBK"/>
          <w:szCs w:val="32"/>
        </w:rPr>
      </w:pPr>
    </w:p>
    <w:p>
      <w:pPr>
        <w:rPr>
          <w:rFonts w:ascii="方正小标宋_GBK" w:hAnsi="方正小标宋_GBK" w:eastAsia="方正小标宋_GBK" w:cs="方正小标宋_GBK"/>
          <w:szCs w:val="32"/>
        </w:rPr>
      </w:pPr>
    </w:p>
    <w:p>
      <w:pPr>
        <w:rPr>
          <w:rFonts w:ascii="方正小标宋_GBK" w:hAnsi="方正小标宋_GBK" w:eastAsia="方正小标宋_GBK" w:cs="方正小标宋_GBK"/>
          <w:szCs w:val="32"/>
        </w:rPr>
      </w:pPr>
    </w:p>
    <w:p>
      <w:pPr>
        <w:rPr>
          <w:rFonts w:ascii="方正小标宋_GBK" w:hAnsi="方正小标宋_GBK" w:eastAsia="方正小标宋_GBK" w:cs="方正小标宋_GBK"/>
          <w:szCs w:val="32"/>
        </w:rPr>
      </w:pPr>
    </w:p>
    <w:p>
      <w:pPr>
        <w:ind w:firstLine="0"/>
        <w:rPr>
          <w:rFonts w:ascii="方正小标宋_GBK" w:hAnsi="方正小标宋_GBK" w:eastAsia="方正小标宋_GBK" w:cs="方正小标宋_GBK"/>
          <w:szCs w:val="32"/>
        </w:rPr>
      </w:pPr>
    </w:p>
    <w:p>
      <w:pPr>
        <w:adjustRightInd w:val="0"/>
        <w:spacing w:line="360" w:lineRule="auto"/>
        <w:jc w:val="center"/>
        <w:rPr>
          <w:rFonts w:ascii="方正小标宋_GBK" w:hAnsi="宋体" w:eastAsia="方正小标宋_GBK" w:cs="宋体"/>
          <w:sz w:val="40"/>
          <w:szCs w:val="44"/>
        </w:rPr>
      </w:pPr>
      <w:r>
        <w:rPr>
          <w:rFonts w:hint="eastAsia" w:ascii="方正小标宋_GBK" w:hAnsi="宋体" w:eastAsia="方正小标宋_GBK" w:cs="宋体"/>
          <w:sz w:val="40"/>
          <w:szCs w:val="44"/>
        </w:rPr>
        <w:t>三</w:t>
      </w:r>
      <w:r>
        <w:rPr>
          <w:rFonts w:ascii="方正小标宋_GBK" w:hAnsi="宋体" w:eastAsia="方正小标宋_GBK" w:cs="宋体"/>
          <w:sz w:val="40"/>
          <w:szCs w:val="44"/>
        </w:rPr>
        <w:t>、</w:t>
      </w:r>
      <w:r>
        <w:rPr>
          <w:rFonts w:hint="eastAsia" w:ascii="方正小标宋_GBK" w:hAnsi="宋体" w:eastAsia="方正小标宋_GBK" w:cs="宋体"/>
          <w:sz w:val="40"/>
          <w:szCs w:val="44"/>
        </w:rPr>
        <w:t>佐证材料</w:t>
      </w:r>
    </w:p>
    <w:p>
      <w:pPr>
        <w:rPr>
          <w:rFonts w:ascii="仿宋_GB2312" w:eastAsia="仿宋_GB2312"/>
          <w:szCs w:val="32"/>
        </w:rPr>
      </w:pPr>
      <w:r>
        <w:rPr>
          <w:rFonts w:hint="eastAsia" w:ascii="仿宋_GB2312" w:eastAsia="仿宋_GB2312"/>
          <w:szCs w:val="32"/>
        </w:rPr>
        <w:t>1.统一社会信用代码证（复印件）；</w:t>
      </w:r>
    </w:p>
    <w:p>
      <w:pPr>
        <w:rPr>
          <w:rFonts w:ascii="仿宋_GB2312" w:eastAsia="仿宋_GB2312"/>
          <w:szCs w:val="32"/>
        </w:rPr>
      </w:pPr>
      <w:r>
        <w:rPr>
          <w:rFonts w:hint="eastAsia" w:ascii="仿宋_GB2312" w:eastAsia="仿宋_GB2312"/>
          <w:szCs w:val="32"/>
        </w:rPr>
        <w:t>2.法定代表人身份证（复印件）；</w:t>
      </w:r>
    </w:p>
    <w:p>
      <w:pPr>
        <w:rPr>
          <w:rFonts w:ascii="仿宋_GB2312" w:eastAsia="仿宋_GB2312"/>
          <w:szCs w:val="32"/>
        </w:rPr>
      </w:pPr>
      <w:r>
        <w:rPr>
          <w:rFonts w:hint="eastAsia" w:ascii="仿宋_GB2312" w:eastAsia="仿宋_GB2312"/>
          <w:szCs w:val="32"/>
        </w:rPr>
        <w:t>3.孵化场地的产权证明（或租赁合同）（复印件）；</w:t>
      </w:r>
    </w:p>
    <w:p>
      <w:pPr>
        <w:rPr>
          <w:rFonts w:ascii="仿宋_GB2312" w:eastAsia="仿宋_GB2312"/>
          <w:szCs w:val="32"/>
        </w:rPr>
      </w:pPr>
      <w:r>
        <w:rPr>
          <w:rFonts w:ascii="仿宋_GB2312" w:eastAsia="仿宋_GB2312"/>
          <w:szCs w:val="32"/>
        </w:rPr>
        <w:t>4.管理服务</w:t>
      </w:r>
      <w:r>
        <w:rPr>
          <w:rFonts w:hint="eastAsia" w:ascii="仿宋_GB2312" w:eastAsia="仿宋_GB2312"/>
          <w:szCs w:val="32"/>
        </w:rPr>
        <w:t>人员</w:t>
      </w:r>
      <w:r>
        <w:rPr>
          <w:rFonts w:ascii="仿宋_GB2312" w:eastAsia="仿宋_GB2312"/>
          <w:szCs w:val="32"/>
        </w:rPr>
        <w:t>名单</w:t>
      </w:r>
      <w:r>
        <w:rPr>
          <w:rFonts w:hint="eastAsia" w:ascii="仿宋_GB2312" w:eastAsia="仿宋_GB2312"/>
          <w:szCs w:val="32"/>
        </w:rPr>
        <w:t>、</w:t>
      </w:r>
      <w:r>
        <w:rPr>
          <w:rFonts w:ascii="仿宋_GB2312" w:eastAsia="仿宋_GB2312"/>
          <w:szCs w:val="32"/>
        </w:rPr>
        <w:t>学历及</w:t>
      </w:r>
      <w:r>
        <w:rPr>
          <w:rFonts w:hint="eastAsia" w:ascii="仿宋_GB2312" w:eastAsia="仿宋_GB2312"/>
          <w:szCs w:val="32"/>
        </w:rPr>
        <w:t>接受</w:t>
      </w:r>
      <w:r>
        <w:rPr>
          <w:rFonts w:ascii="仿宋_GB2312" w:eastAsia="仿宋_GB2312"/>
          <w:szCs w:val="32"/>
        </w:rPr>
        <w:t>专业培训情况；</w:t>
      </w:r>
    </w:p>
    <w:p>
      <w:pPr>
        <w:rPr>
          <w:rFonts w:ascii="仿宋_GB2312" w:eastAsia="仿宋_GB2312"/>
          <w:szCs w:val="32"/>
        </w:rPr>
      </w:pPr>
      <w:r>
        <w:rPr>
          <w:rFonts w:ascii="仿宋_GB2312" w:eastAsia="仿宋_GB2312"/>
          <w:szCs w:val="32"/>
        </w:rPr>
        <w:t>5.</w:t>
      </w:r>
      <w:r>
        <w:rPr>
          <w:rFonts w:hint="eastAsia" w:ascii="仿宋_GB2312" w:eastAsia="仿宋_GB2312"/>
          <w:szCs w:val="32"/>
        </w:rPr>
        <w:t>在孵企业</w:t>
      </w:r>
      <w:r>
        <w:rPr>
          <w:rFonts w:ascii="仿宋_GB2312" w:eastAsia="仿宋_GB2312"/>
          <w:szCs w:val="32"/>
        </w:rPr>
        <w:t>汇总表；</w:t>
      </w:r>
    </w:p>
    <w:p>
      <w:pPr>
        <w:rPr>
          <w:rFonts w:ascii="仿宋_GB2312" w:eastAsia="仿宋_GB2312"/>
          <w:szCs w:val="32"/>
        </w:rPr>
      </w:pPr>
      <w:r>
        <w:rPr>
          <w:rFonts w:hint="eastAsia" w:ascii="仿宋_GB2312" w:eastAsia="仿宋_GB2312"/>
          <w:szCs w:val="32"/>
        </w:rPr>
        <w:t>6.</w:t>
      </w:r>
      <w:r>
        <w:rPr>
          <w:rFonts w:ascii="仿宋_GB2312" w:eastAsia="仿宋_GB2312"/>
          <w:szCs w:val="32"/>
        </w:rPr>
        <w:t>毕业企业汇总表；</w:t>
      </w:r>
    </w:p>
    <w:p>
      <w:pPr>
        <w:rPr>
          <w:rFonts w:ascii="仿宋_GB2312" w:eastAsia="仿宋_GB2312"/>
          <w:szCs w:val="32"/>
        </w:rPr>
      </w:pPr>
      <w:r>
        <w:rPr>
          <w:rFonts w:hint="eastAsia" w:ascii="仿宋_GB2312" w:eastAsia="仿宋_GB2312"/>
          <w:szCs w:val="32"/>
        </w:rPr>
        <w:t>7.吸纳应届大学生</w:t>
      </w:r>
      <w:r>
        <w:rPr>
          <w:rFonts w:ascii="仿宋_GB2312" w:eastAsia="仿宋_GB2312"/>
          <w:szCs w:val="32"/>
        </w:rPr>
        <w:t>人数</w:t>
      </w:r>
      <w:r>
        <w:rPr>
          <w:rFonts w:hint="eastAsia" w:ascii="仿宋_GB2312" w:eastAsia="仿宋_GB2312"/>
          <w:szCs w:val="32"/>
        </w:rPr>
        <w:t>汇总表</w:t>
      </w:r>
      <w:r>
        <w:rPr>
          <w:rFonts w:ascii="仿宋_GB2312" w:eastAsia="仿宋_GB2312"/>
          <w:szCs w:val="32"/>
        </w:rPr>
        <w:t>；</w:t>
      </w:r>
    </w:p>
    <w:p>
      <w:pPr>
        <w:rPr>
          <w:rFonts w:ascii="仿宋_GB2312" w:eastAsia="仿宋_GB2312"/>
          <w:szCs w:val="32"/>
        </w:rPr>
      </w:pPr>
      <w:r>
        <w:rPr>
          <w:rFonts w:ascii="仿宋_GB2312" w:eastAsia="仿宋_GB2312"/>
          <w:szCs w:val="32"/>
        </w:rPr>
        <w:t>8.</w:t>
      </w:r>
      <w:r>
        <w:rPr>
          <w:rFonts w:hint="eastAsia" w:ascii="仿宋_GB2312" w:eastAsia="仿宋_GB2312"/>
          <w:szCs w:val="32"/>
        </w:rPr>
        <w:t>高新技术</w:t>
      </w:r>
      <w:r>
        <w:rPr>
          <w:rFonts w:ascii="仿宋_GB2312" w:eastAsia="仿宋_GB2312"/>
          <w:szCs w:val="32"/>
        </w:rPr>
        <w:t>企业汇总表；</w:t>
      </w:r>
    </w:p>
    <w:p>
      <w:pPr>
        <w:rPr>
          <w:rFonts w:ascii="仿宋_GB2312" w:eastAsia="仿宋_GB2312"/>
          <w:szCs w:val="32"/>
        </w:rPr>
      </w:pPr>
      <w:r>
        <w:rPr>
          <w:rFonts w:hint="eastAsia" w:ascii="仿宋_GB2312" w:eastAsia="仿宋_GB2312"/>
          <w:szCs w:val="32"/>
        </w:rPr>
        <w:t>9.签约的</w:t>
      </w:r>
      <w:r>
        <w:rPr>
          <w:rFonts w:ascii="仿宋_GB2312" w:eastAsia="仿宋_GB2312"/>
          <w:szCs w:val="32"/>
        </w:rPr>
        <w:t>中介机构明细表；</w:t>
      </w:r>
    </w:p>
    <w:p>
      <w:pPr>
        <w:rPr>
          <w:rFonts w:ascii="仿宋_GB2312" w:eastAsia="仿宋_GB2312"/>
          <w:szCs w:val="32"/>
        </w:rPr>
      </w:pPr>
      <w:r>
        <w:rPr>
          <w:rFonts w:ascii="仿宋_GB2312" w:eastAsia="仿宋_GB2312"/>
          <w:szCs w:val="32"/>
        </w:rPr>
        <w:t>10.</w:t>
      </w:r>
      <w:r>
        <w:rPr>
          <w:rFonts w:hint="eastAsia" w:ascii="仿宋_GB2312" w:eastAsia="仿宋_GB2312"/>
          <w:szCs w:val="32"/>
        </w:rPr>
        <w:t>知识产权</w:t>
      </w:r>
      <w:r>
        <w:rPr>
          <w:rFonts w:ascii="仿宋_GB2312" w:eastAsia="仿宋_GB2312"/>
          <w:szCs w:val="32"/>
        </w:rPr>
        <w:t>授权情况表；</w:t>
      </w:r>
    </w:p>
    <w:p>
      <w:pPr>
        <w:rPr>
          <w:rFonts w:ascii="仿宋_GB2312" w:eastAsia="仿宋_GB2312"/>
          <w:szCs w:val="32"/>
        </w:rPr>
      </w:pPr>
      <w:r>
        <w:rPr>
          <w:rFonts w:hint="eastAsia" w:ascii="仿宋_GB2312" w:eastAsia="仿宋_GB2312"/>
          <w:szCs w:val="32"/>
        </w:rPr>
        <w:t>11.获得</w:t>
      </w:r>
      <w:r>
        <w:rPr>
          <w:rFonts w:ascii="仿宋_GB2312" w:eastAsia="仿宋_GB2312"/>
          <w:szCs w:val="32"/>
        </w:rPr>
        <w:t>孵化</w:t>
      </w:r>
      <w:r>
        <w:rPr>
          <w:rFonts w:hint="eastAsia" w:ascii="仿宋_GB2312" w:eastAsia="仿宋_GB2312"/>
          <w:szCs w:val="32"/>
        </w:rPr>
        <w:t>基金投资</w:t>
      </w:r>
      <w:r>
        <w:rPr>
          <w:rFonts w:ascii="仿宋_GB2312" w:eastAsia="仿宋_GB2312"/>
          <w:szCs w:val="32"/>
        </w:rPr>
        <w:t>的企业情况表；</w:t>
      </w:r>
    </w:p>
    <w:p>
      <w:pPr>
        <w:rPr>
          <w:rFonts w:ascii="仿宋_GB2312" w:eastAsia="仿宋_GB2312"/>
          <w:szCs w:val="32"/>
        </w:rPr>
      </w:pPr>
      <w:r>
        <w:rPr>
          <w:rFonts w:ascii="仿宋_GB2312" w:eastAsia="仿宋_GB2312"/>
          <w:szCs w:val="32"/>
        </w:rPr>
        <w:t>12</w:t>
      </w:r>
      <w:r>
        <w:rPr>
          <w:rFonts w:hint="eastAsia" w:ascii="仿宋_GB2312" w:eastAsia="仿宋_GB2312"/>
          <w:szCs w:val="32"/>
        </w:rPr>
        <w:t>.创业导师名单、相应</w:t>
      </w:r>
      <w:r>
        <w:rPr>
          <w:rFonts w:ascii="仿宋_GB2312" w:eastAsia="仿宋_GB2312"/>
          <w:szCs w:val="32"/>
        </w:rPr>
        <w:t>资质、聘书（</w:t>
      </w:r>
      <w:r>
        <w:rPr>
          <w:rFonts w:hint="eastAsia" w:ascii="仿宋_GB2312" w:eastAsia="仿宋_GB2312"/>
          <w:szCs w:val="32"/>
        </w:rPr>
        <w:t>或聘用</w:t>
      </w:r>
      <w:r>
        <w:rPr>
          <w:rFonts w:ascii="仿宋_GB2312" w:eastAsia="仿宋_GB2312"/>
          <w:szCs w:val="32"/>
        </w:rPr>
        <w:t>文件）</w:t>
      </w:r>
      <w:r>
        <w:rPr>
          <w:rFonts w:hint="eastAsia" w:ascii="仿宋_GB2312" w:eastAsia="仿宋_GB2312"/>
          <w:szCs w:val="32"/>
        </w:rPr>
        <w:t>及活动记录；</w:t>
      </w:r>
    </w:p>
    <w:p>
      <w:pPr>
        <w:rPr>
          <w:rFonts w:ascii="仿宋_GB2312" w:eastAsia="仿宋_GB2312"/>
          <w:szCs w:val="32"/>
        </w:rPr>
      </w:pPr>
      <w:r>
        <w:rPr>
          <w:rFonts w:ascii="仿宋_GB2312" w:eastAsia="仿宋_GB2312"/>
          <w:szCs w:val="32"/>
        </w:rPr>
        <w:t>13.</w:t>
      </w:r>
      <w:r>
        <w:rPr>
          <w:rFonts w:hint="eastAsia" w:ascii="仿宋_GB2312" w:eastAsia="仿宋_GB2312"/>
          <w:szCs w:val="32"/>
        </w:rPr>
        <w:t>开展创业教育培训、创新创业活动、项目路演、企业沙龙等活动记录；</w:t>
      </w:r>
    </w:p>
    <w:p>
      <w:pPr>
        <w:rPr>
          <w:rFonts w:ascii="仿宋_GB2312" w:eastAsia="仿宋_GB2312"/>
          <w:szCs w:val="32"/>
        </w:rPr>
      </w:pPr>
      <w:r>
        <w:rPr>
          <w:rFonts w:hint="eastAsia" w:ascii="仿宋_GB2312" w:eastAsia="仿宋_GB2312"/>
          <w:szCs w:val="32"/>
        </w:rPr>
        <w:t>12.</w:t>
      </w:r>
      <w:r>
        <w:rPr>
          <w:rFonts w:ascii="仿宋_GB2312" w:eastAsia="仿宋_GB2312"/>
          <w:szCs w:val="32"/>
        </w:rPr>
        <w:t>获得荣誉</w:t>
      </w:r>
      <w:r>
        <w:rPr>
          <w:rFonts w:hint="eastAsia" w:ascii="仿宋_GB2312" w:eastAsia="仿宋_GB2312"/>
          <w:szCs w:val="32"/>
        </w:rPr>
        <w:t>、开展国际</w:t>
      </w:r>
      <w:r>
        <w:rPr>
          <w:rFonts w:ascii="仿宋_GB2312" w:eastAsia="仿宋_GB2312"/>
          <w:szCs w:val="32"/>
        </w:rPr>
        <w:t>合作</w:t>
      </w:r>
      <w:r>
        <w:rPr>
          <w:rFonts w:hint="eastAsia" w:ascii="仿宋_GB2312" w:eastAsia="仿宋_GB2312"/>
          <w:szCs w:val="32"/>
        </w:rPr>
        <w:t>和</w:t>
      </w:r>
      <w:r>
        <w:rPr>
          <w:rFonts w:ascii="仿宋_GB2312" w:eastAsia="仿宋_GB2312"/>
          <w:szCs w:val="32"/>
        </w:rPr>
        <w:t>海外高层次人才引进、</w:t>
      </w:r>
      <w:r>
        <w:rPr>
          <w:rFonts w:hint="eastAsia" w:ascii="仿宋_GB2312" w:eastAsia="仿宋_GB2312"/>
          <w:szCs w:val="32"/>
        </w:rPr>
        <w:t>在创业苗圃</w:t>
      </w:r>
      <w:r>
        <w:rPr>
          <w:rFonts w:ascii="仿宋_GB2312" w:eastAsia="仿宋_GB2312"/>
          <w:szCs w:val="32"/>
        </w:rPr>
        <w:t>和加速器建设情况；</w:t>
      </w:r>
    </w:p>
    <w:p>
      <w:pPr>
        <w:rPr>
          <w:rFonts w:ascii="仿宋_GB2312" w:eastAsia="仿宋_GB2312"/>
          <w:szCs w:val="32"/>
        </w:rPr>
      </w:pPr>
      <w:r>
        <w:rPr>
          <w:rFonts w:ascii="仿宋_GB2312" w:eastAsia="仿宋_GB2312"/>
          <w:szCs w:val="32"/>
        </w:rPr>
        <w:t>13.2017</w:t>
      </w:r>
      <w:r>
        <w:rPr>
          <w:rFonts w:hint="eastAsia" w:ascii="仿宋_GB2312" w:eastAsia="仿宋_GB2312"/>
          <w:szCs w:val="32"/>
        </w:rPr>
        <w:t>年</w:t>
      </w:r>
      <w:r>
        <w:rPr>
          <w:rFonts w:ascii="仿宋_GB2312" w:eastAsia="仿宋_GB2312"/>
          <w:szCs w:val="32"/>
        </w:rPr>
        <w:t>、</w:t>
      </w:r>
      <w:r>
        <w:rPr>
          <w:rFonts w:hint="eastAsia" w:ascii="仿宋_GB2312" w:eastAsia="仿宋_GB2312"/>
          <w:szCs w:val="32"/>
        </w:rPr>
        <w:t>2018年</w:t>
      </w:r>
      <w:r>
        <w:rPr>
          <w:rFonts w:ascii="仿宋_GB2312" w:eastAsia="仿宋_GB2312"/>
          <w:szCs w:val="32"/>
        </w:rPr>
        <w:t>、</w:t>
      </w:r>
      <w:r>
        <w:rPr>
          <w:rFonts w:hint="eastAsia" w:ascii="仿宋_GB2312" w:eastAsia="仿宋_GB2312"/>
          <w:szCs w:val="32"/>
        </w:rPr>
        <w:t>2019年</w:t>
      </w:r>
      <w:r>
        <w:rPr>
          <w:rFonts w:ascii="仿宋_GB2312" w:eastAsia="仿宋_GB2312"/>
          <w:szCs w:val="32"/>
        </w:rPr>
        <w:t>的火炬统计年报（</w:t>
      </w:r>
      <w:r>
        <w:rPr>
          <w:rFonts w:hint="eastAsia" w:ascii="仿宋_GB2312" w:eastAsia="仿宋_GB2312"/>
          <w:szCs w:val="32"/>
        </w:rPr>
        <w:t>带水印</w:t>
      </w:r>
      <w:r>
        <w:rPr>
          <w:rFonts w:ascii="仿宋_GB2312" w:eastAsia="仿宋_GB2312"/>
          <w:szCs w:val="32"/>
        </w:rPr>
        <w:t>）</w:t>
      </w:r>
      <w:r>
        <w:rPr>
          <w:rFonts w:hint="eastAsia" w:ascii="仿宋_GB2312" w:eastAsia="仿宋_GB2312"/>
          <w:szCs w:val="32"/>
        </w:rPr>
        <w:t>；</w:t>
      </w:r>
    </w:p>
    <w:p>
      <w:pPr>
        <w:rPr>
          <w:rFonts w:ascii="仿宋_GB2312" w:eastAsia="仿宋_GB2312"/>
          <w:szCs w:val="32"/>
        </w:rPr>
      </w:pPr>
      <w:r>
        <w:rPr>
          <w:rFonts w:ascii="仿宋_GB2312" w:eastAsia="仿宋_GB2312"/>
          <w:szCs w:val="32"/>
        </w:rPr>
        <w:t>14</w:t>
      </w:r>
      <w:r>
        <w:rPr>
          <w:rFonts w:hint="eastAsia" w:ascii="仿宋_GB2312" w:eastAsia="仿宋_GB2312"/>
          <w:szCs w:val="32"/>
        </w:rPr>
        <w:t>.其他证明材料。</w:t>
      </w:r>
    </w:p>
    <w:p>
      <w:pPr>
        <w:rPr>
          <w:rFonts w:ascii="仿宋_GB2312" w:eastAsia="仿宋_GB2312"/>
          <w:szCs w:val="32"/>
        </w:rPr>
      </w:pPr>
    </w:p>
    <w:p>
      <w:pPr>
        <w:ind w:firstLine="0"/>
        <w:rPr>
          <w:rFonts w:ascii="仿宋_GB2312" w:eastAsia="仿宋_GB2312"/>
          <w:szCs w:val="32"/>
        </w:rPr>
      </w:pPr>
    </w:p>
    <w:p>
      <w:pPr>
        <w:pStyle w:val="10"/>
        <w:adjustRightInd w:val="0"/>
        <w:spacing w:line="360" w:lineRule="auto"/>
        <w:ind w:left="1344" w:firstLine="0" w:firstLineChars="0"/>
        <w:rPr>
          <w:rFonts w:ascii="方正小标宋_GBK" w:hAnsi="宋体" w:eastAsia="方正小标宋_GBK" w:cs="宋体"/>
          <w:sz w:val="40"/>
          <w:szCs w:val="44"/>
        </w:rPr>
      </w:pPr>
      <w:r>
        <w:rPr>
          <w:rFonts w:hint="eastAsia" w:ascii="方正小标宋_GBK" w:hAnsi="宋体" w:eastAsia="方正小标宋_GBK" w:cs="宋体"/>
          <w:sz w:val="40"/>
          <w:szCs w:val="44"/>
        </w:rPr>
        <w:t>四</w:t>
      </w:r>
      <w:r>
        <w:rPr>
          <w:rFonts w:ascii="方正小标宋_GBK" w:hAnsi="宋体" w:eastAsia="方正小标宋_GBK" w:cs="宋体"/>
          <w:sz w:val="40"/>
          <w:szCs w:val="44"/>
        </w:rPr>
        <w:t>、</w:t>
      </w:r>
      <w:r>
        <w:rPr>
          <w:rFonts w:hint="eastAsia" w:ascii="方正小标宋_GBK" w:hAnsi="宋体" w:eastAsia="方正小标宋_GBK" w:cs="宋体"/>
          <w:sz w:val="40"/>
          <w:szCs w:val="44"/>
        </w:rPr>
        <w:t>科技企业孵化器</w:t>
      </w:r>
      <w:r>
        <w:rPr>
          <w:rFonts w:ascii="方正小标宋_GBK" w:hAnsi="宋体" w:eastAsia="方正小标宋_GBK" w:cs="宋体"/>
          <w:sz w:val="40"/>
          <w:szCs w:val="44"/>
        </w:rPr>
        <w:t>绩效</w:t>
      </w:r>
      <w:r>
        <w:rPr>
          <w:rFonts w:hint="eastAsia" w:ascii="方正小标宋_GBK" w:hAnsi="宋体" w:eastAsia="方正小标宋_GBK" w:cs="宋体"/>
          <w:sz w:val="40"/>
          <w:szCs w:val="44"/>
        </w:rPr>
        <w:t>评价</w:t>
      </w:r>
      <w:r>
        <w:rPr>
          <w:rFonts w:ascii="方正小标宋_GBK" w:hAnsi="宋体" w:eastAsia="方正小标宋_GBK" w:cs="宋体"/>
          <w:sz w:val="40"/>
          <w:szCs w:val="44"/>
        </w:rPr>
        <w:t>自评表</w:t>
      </w:r>
    </w:p>
    <w:p>
      <w:pPr>
        <w:adjustRightInd w:val="0"/>
        <w:spacing w:line="360" w:lineRule="auto"/>
        <w:ind w:firstLine="0"/>
        <w:rPr>
          <w:rFonts w:ascii="仿宋_GB2312" w:hAnsi="宋体" w:eastAsia="仿宋_GB2312" w:cs="宋体"/>
          <w:sz w:val="40"/>
          <w:szCs w:val="44"/>
        </w:rPr>
      </w:pPr>
      <w:r>
        <w:rPr>
          <w:rFonts w:hint="eastAsia" w:ascii="仿宋_GB2312" w:hAnsi="宋体" w:eastAsia="仿宋_GB2312" w:cs="宋体"/>
          <w:bCs/>
          <w:sz w:val="28"/>
          <w:szCs w:val="28"/>
        </w:rPr>
        <w:t>（一）定量评价：80分。</w:t>
      </w:r>
    </w:p>
    <w:tbl>
      <w:tblPr>
        <w:tblStyle w:val="5"/>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4"/>
        <w:gridCol w:w="1744"/>
        <w:gridCol w:w="2120"/>
        <w:gridCol w:w="104"/>
        <w:gridCol w:w="52"/>
        <w:gridCol w:w="2981"/>
        <w:gridCol w:w="992"/>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074" w:type="dxa"/>
            <w:shd w:val="clear" w:color="auto" w:fill="FFFFFF" w:themeFill="background1"/>
            <w:tcMar>
              <w:top w:w="15" w:type="dxa"/>
              <w:left w:w="15" w:type="dxa"/>
              <w:bottom w:w="0" w:type="dxa"/>
              <w:right w:w="15" w:type="dxa"/>
            </w:tcMar>
            <w:vAlign w:val="center"/>
          </w:tcPr>
          <w:p>
            <w:pPr>
              <w:spacing w:line="360" w:lineRule="exact"/>
              <w:ind w:firstLine="0"/>
              <w:jc w:val="center"/>
              <w:rPr>
                <w:rFonts w:ascii="仿宋_GB2312" w:hAnsi="宋体" w:eastAsia="仿宋_GB2312" w:cs="宋体"/>
                <w:b/>
                <w:sz w:val="28"/>
                <w:szCs w:val="28"/>
              </w:rPr>
            </w:pPr>
            <w:r>
              <w:rPr>
                <w:rFonts w:hint="eastAsia" w:ascii="仿宋_GB2312" w:hAnsi="宋体" w:eastAsia="仿宋_GB2312" w:cs="宋体"/>
                <w:b/>
                <w:sz w:val="28"/>
                <w:szCs w:val="28"/>
              </w:rPr>
              <w:t>一级</w:t>
            </w:r>
          </w:p>
          <w:p>
            <w:pPr>
              <w:spacing w:line="360" w:lineRule="exact"/>
              <w:ind w:firstLine="0"/>
              <w:jc w:val="center"/>
              <w:rPr>
                <w:rFonts w:ascii="仿宋_GB2312" w:hAnsi="宋体" w:eastAsia="仿宋_GB2312" w:cs="宋体"/>
                <w:b/>
                <w:sz w:val="28"/>
                <w:szCs w:val="28"/>
              </w:rPr>
            </w:pPr>
            <w:r>
              <w:rPr>
                <w:rFonts w:hint="eastAsia" w:ascii="仿宋_GB2312" w:hAnsi="宋体" w:eastAsia="仿宋_GB2312" w:cs="宋体"/>
                <w:b/>
                <w:sz w:val="28"/>
                <w:szCs w:val="28"/>
              </w:rPr>
              <w:t>指标</w:t>
            </w:r>
          </w:p>
        </w:tc>
        <w:tc>
          <w:tcPr>
            <w:tcW w:w="1744" w:type="dxa"/>
            <w:shd w:val="clear" w:color="auto" w:fill="FFFFFF" w:themeFill="background1"/>
            <w:tcMar>
              <w:top w:w="15" w:type="dxa"/>
              <w:left w:w="15" w:type="dxa"/>
              <w:bottom w:w="0" w:type="dxa"/>
              <w:right w:w="15" w:type="dxa"/>
            </w:tcMar>
            <w:vAlign w:val="center"/>
          </w:tcPr>
          <w:p>
            <w:pPr>
              <w:spacing w:line="360" w:lineRule="exact"/>
              <w:ind w:firstLine="0"/>
              <w:jc w:val="center"/>
              <w:rPr>
                <w:rFonts w:ascii="仿宋_GB2312" w:hAnsi="宋体" w:eastAsia="仿宋_GB2312" w:cs="宋体"/>
                <w:b/>
                <w:sz w:val="28"/>
                <w:szCs w:val="28"/>
              </w:rPr>
            </w:pPr>
            <w:r>
              <w:rPr>
                <w:rFonts w:hint="eastAsia" w:ascii="仿宋_GB2312" w:hAnsi="宋体" w:eastAsia="仿宋_GB2312" w:cs="宋体"/>
                <w:b/>
                <w:sz w:val="28"/>
                <w:szCs w:val="28"/>
              </w:rPr>
              <w:t>二级指标</w:t>
            </w:r>
          </w:p>
        </w:tc>
        <w:tc>
          <w:tcPr>
            <w:tcW w:w="5257" w:type="dxa"/>
            <w:gridSpan w:val="4"/>
            <w:shd w:val="clear" w:color="auto" w:fill="FFFFFF" w:themeFill="background1"/>
            <w:tcMar>
              <w:top w:w="15" w:type="dxa"/>
              <w:left w:w="15" w:type="dxa"/>
              <w:bottom w:w="0" w:type="dxa"/>
              <w:right w:w="15" w:type="dxa"/>
            </w:tcMar>
            <w:vAlign w:val="center"/>
          </w:tcPr>
          <w:p>
            <w:pPr>
              <w:spacing w:line="360" w:lineRule="exact"/>
              <w:jc w:val="center"/>
              <w:rPr>
                <w:rFonts w:ascii="仿宋_GB2312" w:hAnsi="宋体" w:eastAsia="仿宋_GB2312" w:cs="宋体"/>
                <w:b/>
                <w:sz w:val="28"/>
                <w:szCs w:val="28"/>
              </w:rPr>
            </w:pPr>
            <w:r>
              <w:rPr>
                <w:rFonts w:hint="eastAsia" w:ascii="仿宋_GB2312" w:hAnsi="宋体" w:eastAsia="仿宋_GB2312" w:cs="宋体"/>
                <w:b/>
                <w:sz w:val="28"/>
                <w:szCs w:val="28"/>
              </w:rPr>
              <w:t>标  准</w:t>
            </w:r>
          </w:p>
        </w:tc>
        <w:tc>
          <w:tcPr>
            <w:tcW w:w="992" w:type="dxa"/>
            <w:shd w:val="clear" w:color="auto" w:fill="FFFFFF" w:themeFill="background1"/>
            <w:tcMar>
              <w:top w:w="15" w:type="dxa"/>
              <w:left w:w="15" w:type="dxa"/>
              <w:bottom w:w="0" w:type="dxa"/>
              <w:right w:w="15" w:type="dxa"/>
            </w:tcMar>
            <w:vAlign w:val="center"/>
          </w:tcPr>
          <w:p>
            <w:pPr>
              <w:spacing w:line="360" w:lineRule="exact"/>
              <w:ind w:firstLine="0"/>
              <w:jc w:val="center"/>
              <w:rPr>
                <w:rFonts w:ascii="仿宋_GB2312" w:hAnsi="宋体" w:eastAsia="仿宋_GB2312" w:cs="宋体"/>
                <w:b/>
                <w:sz w:val="28"/>
                <w:szCs w:val="28"/>
              </w:rPr>
            </w:pPr>
            <w:r>
              <w:rPr>
                <w:rFonts w:hint="eastAsia" w:ascii="仿宋_GB2312" w:hAnsi="宋体" w:eastAsia="仿宋_GB2312" w:cs="宋体"/>
                <w:b/>
                <w:sz w:val="28"/>
                <w:szCs w:val="28"/>
              </w:rPr>
              <w:t>分值</w:t>
            </w:r>
          </w:p>
        </w:tc>
        <w:tc>
          <w:tcPr>
            <w:tcW w:w="855" w:type="dxa"/>
            <w:shd w:val="clear" w:color="auto" w:fill="FFFFFF" w:themeFill="background1"/>
            <w:tcMar>
              <w:top w:w="15" w:type="dxa"/>
              <w:left w:w="15" w:type="dxa"/>
              <w:bottom w:w="0" w:type="dxa"/>
              <w:right w:w="15" w:type="dxa"/>
            </w:tcMar>
            <w:vAlign w:val="center"/>
          </w:tcPr>
          <w:p>
            <w:pPr>
              <w:spacing w:line="360" w:lineRule="exact"/>
              <w:ind w:firstLine="0"/>
              <w:jc w:val="center"/>
              <w:rPr>
                <w:rFonts w:ascii="仿宋_GB2312" w:hAnsi="宋体" w:eastAsia="仿宋_GB2312" w:cs="宋体"/>
                <w:b/>
                <w:sz w:val="28"/>
                <w:szCs w:val="28"/>
              </w:rPr>
            </w:pPr>
            <w:r>
              <w:rPr>
                <w:rFonts w:hint="eastAsia" w:ascii="仿宋_GB2312" w:hAnsi="宋体" w:eastAsia="仿宋_GB2312" w:cs="宋体"/>
                <w:b/>
                <w:sz w:val="28"/>
                <w:szCs w:val="28"/>
              </w:rPr>
              <w:t>自评</w:t>
            </w:r>
          </w:p>
          <w:p>
            <w:pPr>
              <w:spacing w:line="360" w:lineRule="exact"/>
              <w:ind w:firstLine="0"/>
              <w:jc w:val="center"/>
              <w:rPr>
                <w:rFonts w:ascii="仿宋_GB2312" w:hAnsi="宋体" w:eastAsia="仿宋_GB2312" w:cs="宋体"/>
                <w:b/>
                <w:sz w:val="28"/>
                <w:szCs w:val="28"/>
              </w:rPr>
            </w:pPr>
            <w:r>
              <w:rPr>
                <w:rFonts w:hint="eastAsia" w:ascii="仿宋_GB2312" w:hAnsi="宋体" w:eastAsia="仿宋_GB2312" w:cs="宋体"/>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restart"/>
            <w:tcMar>
              <w:top w:w="15" w:type="dxa"/>
              <w:left w:w="15" w:type="dxa"/>
              <w:bottom w:w="0" w:type="dxa"/>
              <w:right w:w="15" w:type="dxa"/>
            </w:tcMar>
            <w:vAlign w:val="center"/>
          </w:tcPr>
          <w:p>
            <w:pPr>
              <w:spacing w:line="360" w:lineRule="exact"/>
              <w:ind w:firstLine="140" w:firstLineChars="50"/>
              <w:jc w:val="center"/>
              <w:rPr>
                <w:rFonts w:ascii="仿宋_GB2312" w:hAnsi="宋体" w:eastAsia="仿宋_GB2312" w:cs="宋体"/>
                <w:sz w:val="28"/>
                <w:szCs w:val="28"/>
              </w:rPr>
            </w:pPr>
            <w:r>
              <w:rPr>
                <w:rFonts w:hint="eastAsia" w:ascii="仿宋_GB2312" w:hAnsi="宋体" w:eastAsia="仿宋_GB2312" w:cs="宋体"/>
                <w:sz w:val="28"/>
                <w:szCs w:val="28"/>
              </w:rPr>
              <w:t>基本</w:t>
            </w:r>
          </w:p>
          <w:p>
            <w:pPr>
              <w:spacing w:line="360" w:lineRule="exact"/>
              <w:ind w:firstLine="140" w:firstLineChars="50"/>
              <w:jc w:val="center"/>
              <w:rPr>
                <w:rFonts w:ascii="仿宋_GB2312" w:hAnsi="宋体" w:eastAsia="仿宋_GB2312" w:cs="宋体"/>
                <w:sz w:val="28"/>
                <w:szCs w:val="28"/>
              </w:rPr>
            </w:pPr>
            <w:r>
              <w:rPr>
                <w:rFonts w:hint="eastAsia" w:ascii="仿宋_GB2312" w:hAnsi="宋体" w:eastAsia="仿宋_GB2312" w:cs="宋体"/>
                <w:sz w:val="28"/>
                <w:szCs w:val="28"/>
              </w:rPr>
              <w:t>情况</w:t>
            </w:r>
          </w:p>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（12分）</w:t>
            </w:r>
          </w:p>
        </w:tc>
        <w:tc>
          <w:tcPr>
            <w:tcW w:w="1744" w:type="dxa"/>
            <w:vMerge w:val="restart"/>
            <w:tcMar>
              <w:top w:w="15" w:type="dxa"/>
              <w:left w:w="15" w:type="dxa"/>
              <w:bottom w:w="0" w:type="dxa"/>
              <w:right w:w="15" w:type="dxa"/>
            </w:tcMar>
            <w:vAlign w:val="center"/>
          </w:tcPr>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孵化场地面积</w:t>
            </w:r>
          </w:p>
          <w:p>
            <w:pPr>
              <w:spacing w:line="360" w:lineRule="exact"/>
              <w:ind w:firstLine="280" w:firstLineChars="100"/>
              <w:jc w:val="center"/>
              <w:rPr>
                <w:rFonts w:ascii="仿宋_GB2312" w:hAnsi="宋体" w:eastAsia="仿宋_GB2312" w:cs="宋体"/>
                <w:sz w:val="28"/>
                <w:szCs w:val="28"/>
              </w:rPr>
            </w:pPr>
            <w:r>
              <w:rPr>
                <w:rFonts w:hint="eastAsia" w:ascii="仿宋_GB2312" w:hAnsi="宋体" w:eastAsia="仿宋_GB2312" w:cs="宋体"/>
                <w:sz w:val="28"/>
                <w:szCs w:val="28"/>
              </w:rPr>
              <w:t>（4分）</w:t>
            </w:r>
          </w:p>
        </w:tc>
        <w:tc>
          <w:tcPr>
            <w:tcW w:w="2120" w:type="dxa"/>
            <w:vMerge w:val="restart"/>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国家级孵化器</w:t>
            </w:r>
          </w:p>
        </w:tc>
        <w:tc>
          <w:tcPr>
            <w:tcW w:w="3137" w:type="dxa"/>
            <w:gridSpan w:val="3"/>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≥20000平方米</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4</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2120"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3137" w:type="dxa"/>
            <w:gridSpan w:val="3"/>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15000≤面积＜20000平方米</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2-3</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2120"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3137" w:type="dxa"/>
            <w:gridSpan w:val="3"/>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＜15000平方米</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2120" w:type="dxa"/>
            <w:vMerge w:val="restart"/>
            <w:tcMar>
              <w:top w:w="15" w:type="dxa"/>
              <w:left w:w="15" w:type="dxa"/>
              <w:bottom w:w="0" w:type="dxa"/>
              <w:right w:w="15" w:type="dxa"/>
            </w:tcMar>
            <w:vAlign w:val="center"/>
          </w:tcPr>
          <w:p>
            <w:pPr>
              <w:spacing w:line="3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自治区级</w:t>
            </w:r>
          </w:p>
          <w:p>
            <w:pPr>
              <w:spacing w:line="360" w:lineRule="exact"/>
              <w:ind w:firstLine="700" w:firstLineChars="250"/>
              <w:rPr>
                <w:rFonts w:ascii="仿宋_GB2312" w:hAnsi="宋体" w:eastAsia="仿宋_GB2312" w:cs="宋体"/>
                <w:sz w:val="28"/>
                <w:szCs w:val="28"/>
              </w:rPr>
            </w:pPr>
            <w:r>
              <w:rPr>
                <w:rFonts w:hint="eastAsia" w:ascii="仿宋_GB2312" w:hAnsi="宋体" w:eastAsia="仿宋_GB2312" w:cs="宋体"/>
                <w:sz w:val="28"/>
                <w:szCs w:val="28"/>
              </w:rPr>
              <w:t>孵化器</w:t>
            </w:r>
          </w:p>
        </w:tc>
        <w:tc>
          <w:tcPr>
            <w:tcW w:w="3137" w:type="dxa"/>
            <w:gridSpan w:val="3"/>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≥8000平方米</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4</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2120"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3137" w:type="dxa"/>
            <w:gridSpan w:val="3"/>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5000≤面积＜8000平方米</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2-3</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2120"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3137" w:type="dxa"/>
            <w:gridSpan w:val="3"/>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＜5000平方米</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restart"/>
            <w:tcMar>
              <w:top w:w="15" w:type="dxa"/>
              <w:left w:w="15" w:type="dxa"/>
              <w:bottom w:w="0" w:type="dxa"/>
              <w:right w:w="15" w:type="dxa"/>
            </w:tcMar>
            <w:vAlign w:val="center"/>
          </w:tcPr>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大专以上孵化器服务人员数量占服务人员总数的比例</w:t>
            </w:r>
          </w:p>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（4分）</w:t>
            </w: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100%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4</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90%≤比例＜100%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3</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80%≤比例＜90%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2</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＜80%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restart"/>
            <w:tcMar>
              <w:top w:w="15" w:type="dxa"/>
              <w:left w:w="15" w:type="dxa"/>
              <w:bottom w:w="0" w:type="dxa"/>
              <w:right w:w="15" w:type="dxa"/>
            </w:tcMar>
            <w:vAlign w:val="center"/>
          </w:tcPr>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接受专业培训的孵化服务人员占比</w:t>
            </w:r>
          </w:p>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（4分）</w:t>
            </w: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≥90％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4</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85%≤比例＜90％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3</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80%≤比例＜85％</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2</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＜80%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1074" w:type="dxa"/>
            <w:vMerge w:val="restart"/>
            <w:vAlign w:val="center"/>
          </w:tcPr>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孵化</w:t>
            </w:r>
          </w:p>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企业</w:t>
            </w:r>
          </w:p>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及效率</w:t>
            </w:r>
          </w:p>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（40分）</w:t>
            </w: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孵化</w:t>
            </w:r>
          </w:p>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企业</w:t>
            </w:r>
          </w:p>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及效率</w:t>
            </w:r>
          </w:p>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（40分）</w:t>
            </w:r>
          </w:p>
        </w:tc>
        <w:tc>
          <w:tcPr>
            <w:tcW w:w="1744" w:type="dxa"/>
            <w:vMerge w:val="restart"/>
            <w:tcMar>
              <w:top w:w="15" w:type="dxa"/>
              <w:left w:w="15" w:type="dxa"/>
              <w:bottom w:w="0" w:type="dxa"/>
              <w:right w:w="15" w:type="dxa"/>
            </w:tcMar>
            <w:vAlign w:val="center"/>
          </w:tcPr>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新增在孵企业数占在孵企业总数的比例</w:t>
            </w:r>
          </w:p>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（3分）</w:t>
            </w: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≥30%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3</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20%≤比例＜30%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2</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＜20%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7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1744"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在孵企业数量</w:t>
            </w:r>
          </w:p>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（4分）</w:t>
            </w:r>
          </w:p>
        </w:tc>
        <w:tc>
          <w:tcPr>
            <w:tcW w:w="2224" w:type="dxa"/>
            <w:gridSpan w:val="2"/>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国家级孵化器</w:t>
            </w:r>
          </w:p>
        </w:tc>
        <w:tc>
          <w:tcPr>
            <w:tcW w:w="3033" w:type="dxa"/>
            <w:gridSpan w:val="2"/>
            <w:tcMar>
              <w:top w:w="15" w:type="dxa"/>
              <w:left w:w="15" w:type="dxa"/>
              <w:bottom w:w="0" w:type="dxa"/>
              <w:right w:w="15" w:type="dxa"/>
            </w:tcMar>
            <w:vAlign w:val="center"/>
          </w:tcPr>
          <w:p>
            <w:pPr>
              <w:spacing w:line="360" w:lineRule="exact"/>
              <w:ind w:firstLine="140" w:firstLineChars="50"/>
              <w:jc w:val="center"/>
              <w:rPr>
                <w:rFonts w:ascii="仿宋_GB2312" w:hAnsi="宋体" w:eastAsia="仿宋_GB2312" w:cs="宋体"/>
                <w:sz w:val="28"/>
                <w:szCs w:val="28"/>
              </w:rPr>
            </w:pPr>
            <w:r>
              <w:rPr>
                <w:rFonts w:hint="eastAsia" w:ascii="仿宋_GB2312" w:hAnsi="宋体" w:eastAsia="仿宋_GB2312" w:cs="宋体"/>
                <w:sz w:val="28"/>
                <w:szCs w:val="28"/>
              </w:rPr>
              <w:t>≥80家（专业孵化器在孵企业数量≥50家）</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4</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7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224" w:type="dxa"/>
            <w:gridSpan w:val="2"/>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3033" w:type="dxa"/>
            <w:gridSpan w:val="2"/>
            <w:tcMar>
              <w:top w:w="15" w:type="dxa"/>
              <w:left w:w="15" w:type="dxa"/>
              <w:bottom w:w="0" w:type="dxa"/>
              <w:right w:w="15" w:type="dxa"/>
            </w:tcMar>
            <w:vAlign w:val="center"/>
          </w:tcPr>
          <w:p>
            <w:pPr>
              <w:spacing w:line="360" w:lineRule="exact"/>
              <w:ind w:firstLine="140" w:firstLineChars="50"/>
              <w:jc w:val="center"/>
              <w:rPr>
                <w:rFonts w:ascii="仿宋_GB2312" w:hAnsi="宋体" w:eastAsia="仿宋_GB2312" w:cs="宋体"/>
                <w:sz w:val="28"/>
                <w:szCs w:val="28"/>
              </w:rPr>
            </w:pPr>
            <w:r>
              <w:rPr>
                <w:rFonts w:hint="eastAsia" w:ascii="仿宋_GB2312" w:hAnsi="宋体" w:eastAsia="仿宋_GB2312" w:cs="宋体"/>
                <w:sz w:val="28"/>
                <w:szCs w:val="28"/>
              </w:rPr>
              <w:t>70-79家（专业孵化器在孵企业数量40-49家）</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2-3</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 w:hRule="atLeast"/>
          <w:jc w:val="center"/>
        </w:trPr>
        <w:tc>
          <w:tcPr>
            <w:tcW w:w="107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224" w:type="dxa"/>
            <w:gridSpan w:val="2"/>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3033" w:type="dxa"/>
            <w:gridSpan w:val="2"/>
            <w:tcMar>
              <w:top w:w="15" w:type="dxa"/>
              <w:left w:w="15" w:type="dxa"/>
              <w:bottom w:w="0" w:type="dxa"/>
              <w:right w:w="15" w:type="dxa"/>
            </w:tcMar>
            <w:vAlign w:val="center"/>
          </w:tcPr>
          <w:p>
            <w:pPr>
              <w:spacing w:line="360" w:lineRule="exact"/>
              <w:ind w:firstLine="140" w:firstLineChars="50"/>
              <w:jc w:val="center"/>
              <w:rPr>
                <w:rFonts w:ascii="仿宋_GB2312" w:hAnsi="宋体" w:eastAsia="仿宋_GB2312" w:cs="宋体"/>
                <w:sz w:val="28"/>
                <w:szCs w:val="28"/>
              </w:rPr>
            </w:pPr>
            <w:r>
              <w:rPr>
                <w:rFonts w:hint="eastAsia" w:ascii="仿宋_GB2312" w:hAnsi="宋体" w:eastAsia="仿宋_GB2312" w:cs="宋体"/>
                <w:sz w:val="28"/>
                <w:szCs w:val="28"/>
              </w:rPr>
              <w:t>＜70家（专业孵化器在孵企业数量＜40家）</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107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224" w:type="dxa"/>
            <w:gridSpan w:val="2"/>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自治区级</w:t>
            </w:r>
          </w:p>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孵化器</w:t>
            </w:r>
          </w:p>
        </w:tc>
        <w:tc>
          <w:tcPr>
            <w:tcW w:w="3033" w:type="dxa"/>
            <w:gridSpan w:val="2"/>
            <w:tcMar>
              <w:top w:w="15" w:type="dxa"/>
              <w:left w:w="15" w:type="dxa"/>
              <w:bottom w:w="0" w:type="dxa"/>
              <w:right w:w="15" w:type="dxa"/>
            </w:tcMar>
            <w:vAlign w:val="center"/>
          </w:tcPr>
          <w:p>
            <w:pPr>
              <w:spacing w:line="360" w:lineRule="exact"/>
              <w:ind w:firstLine="140" w:firstLineChars="50"/>
              <w:jc w:val="center"/>
              <w:rPr>
                <w:rFonts w:ascii="仿宋_GB2312" w:hAnsi="宋体" w:eastAsia="仿宋_GB2312" w:cs="宋体"/>
                <w:sz w:val="28"/>
                <w:szCs w:val="28"/>
              </w:rPr>
            </w:pPr>
            <w:r>
              <w:rPr>
                <w:rFonts w:hint="eastAsia" w:ascii="仿宋_GB2312" w:hAnsi="宋体" w:eastAsia="仿宋_GB2312" w:cs="宋体"/>
                <w:sz w:val="28"/>
                <w:szCs w:val="28"/>
              </w:rPr>
              <w:t>≥70家（专业孵化器在孵企业数量≥50家）</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4</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107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224" w:type="dxa"/>
            <w:gridSpan w:val="2"/>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3033" w:type="dxa"/>
            <w:gridSpan w:val="2"/>
            <w:tcMar>
              <w:top w:w="15" w:type="dxa"/>
              <w:left w:w="15" w:type="dxa"/>
              <w:bottom w:w="0" w:type="dxa"/>
              <w:right w:w="15" w:type="dxa"/>
            </w:tcMar>
            <w:vAlign w:val="center"/>
          </w:tcPr>
          <w:p>
            <w:pPr>
              <w:spacing w:line="360" w:lineRule="exact"/>
              <w:ind w:firstLine="140" w:firstLineChars="50"/>
              <w:jc w:val="center"/>
              <w:rPr>
                <w:rFonts w:ascii="仿宋_GB2312" w:hAnsi="宋体" w:eastAsia="仿宋_GB2312" w:cs="宋体"/>
                <w:sz w:val="28"/>
                <w:szCs w:val="28"/>
              </w:rPr>
            </w:pPr>
            <w:r>
              <w:rPr>
                <w:rFonts w:hint="eastAsia" w:ascii="仿宋_GB2312" w:hAnsi="宋体" w:eastAsia="仿宋_GB2312" w:cs="宋体"/>
                <w:sz w:val="28"/>
                <w:szCs w:val="28"/>
              </w:rPr>
              <w:t>60-69家（专业孵化器在孵企业数量40-49家）</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2-3</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107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224" w:type="dxa"/>
            <w:gridSpan w:val="2"/>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3033" w:type="dxa"/>
            <w:gridSpan w:val="2"/>
            <w:tcMar>
              <w:top w:w="15" w:type="dxa"/>
              <w:left w:w="15" w:type="dxa"/>
              <w:bottom w:w="0" w:type="dxa"/>
              <w:right w:w="15" w:type="dxa"/>
            </w:tcMar>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＜60家（专业孵化器在孵企业数量＜40家）</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1744" w:type="dxa"/>
            <w:vMerge w:val="restart"/>
            <w:tcMar>
              <w:top w:w="15" w:type="dxa"/>
              <w:left w:w="15" w:type="dxa"/>
              <w:bottom w:w="0" w:type="dxa"/>
              <w:right w:w="15" w:type="dxa"/>
            </w:tcMar>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在孵企业数量占入驻企业总比例（4分）</w:t>
            </w: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100%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4</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90%≤比例＜100%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3</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80%≤比例＜90%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2</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＜80%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restart"/>
            <w:tcMar>
              <w:top w:w="15" w:type="dxa"/>
              <w:left w:w="15" w:type="dxa"/>
              <w:bottom w:w="0" w:type="dxa"/>
              <w:right w:w="15" w:type="dxa"/>
            </w:tcMar>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毕业企业情况</w:t>
            </w:r>
          </w:p>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（10分）</w:t>
            </w:r>
          </w:p>
        </w:tc>
        <w:tc>
          <w:tcPr>
            <w:tcW w:w="2276" w:type="dxa"/>
            <w:gridSpan w:val="3"/>
            <w:vMerge w:val="restart"/>
            <w:tcMar>
              <w:top w:w="15" w:type="dxa"/>
              <w:left w:w="15" w:type="dxa"/>
              <w:bottom w:w="0" w:type="dxa"/>
              <w:right w:w="15" w:type="dxa"/>
            </w:tcMar>
            <w:vAlign w:val="center"/>
          </w:tcPr>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当年毕业企业数量占在孵企业总数的比例（5分）</w:t>
            </w:r>
          </w:p>
        </w:tc>
        <w:tc>
          <w:tcPr>
            <w:tcW w:w="2981" w:type="dxa"/>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≥15％</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4-5</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276" w:type="dxa"/>
            <w:gridSpan w:val="3"/>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981" w:type="dxa"/>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5％≤比例＜15％</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2-3</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276" w:type="dxa"/>
            <w:gridSpan w:val="3"/>
            <w:vMerge w:val="continue"/>
            <w:tcBorders>
              <w:bottom w:val="single" w:color="auto" w:sz="4" w:space="0"/>
            </w:tcBorders>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981" w:type="dxa"/>
            <w:tcBorders>
              <w:bottom w:val="single" w:color="auto" w:sz="4" w:space="0"/>
            </w:tcBorders>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0-1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276" w:type="dxa"/>
            <w:gridSpan w:val="3"/>
            <w:vMerge w:val="restart"/>
            <w:tcBorders>
              <w:top w:val="single" w:color="auto" w:sz="4" w:space="0"/>
              <w:right w:val="single" w:color="auto" w:sz="4" w:space="0"/>
            </w:tcBorders>
            <w:tcMar>
              <w:top w:w="15" w:type="dxa"/>
              <w:left w:w="15" w:type="dxa"/>
              <w:bottom w:w="0" w:type="dxa"/>
              <w:right w:w="15" w:type="dxa"/>
            </w:tcMar>
            <w:vAlign w:val="center"/>
          </w:tcPr>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国家级孵化器</w:t>
            </w:r>
          </w:p>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累计毕业企业数量</w:t>
            </w:r>
          </w:p>
          <w:p>
            <w:pPr>
              <w:spacing w:line="3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（5分）</w:t>
            </w:r>
          </w:p>
        </w:tc>
        <w:tc>
          <w:tcPr>
            <w:tcW w:w="29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≥40家（专业孵化器累计毕业企业数量≥30家）</w:t>
            </w:r>
          </w:p>
        </w:tc>
        <w:tc>
          <w:tcPr>
            <w:tcW w:w="992" w:type="dxa"/>
            <w:tcBorders>
              <w:left w:val="single" w:color="auto" w:sz="4" w:space="0"/>
            </w:tcBorders>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5</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276" w:type="dxa"/>
            <w:gridSpan w:val="3"/>
            <w:vMerge w:val="continue"/>
            <w:tcBorders>
              <w:right w:val="single" w:color="auto" w:sz="4" w:space="0"/>
            </w:tcBorders>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9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20-39家（专业孵化器累计毕业企业数量15-29家）</w:t>
            </w:r>
          </w:p>
        </w:tc>
        <w:tc>
          <w:tcPr>
            <w:tcW w:w="992" w:type="dxa"/>
            <w:tcBorders>
              <w:left w:val="single" w:color="auto" w:sz="4" w:space="0"/>
            </w:tcBorders>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2-4</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276" w:type="dxa"/>
            <w:gridSpan w:val="3"/>
            <w:vMerge w:val="continue"/>
            <w:tcBorders>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9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＜20家（专业孵化器累计毕业企业数量＜15家）</w:t>
            </w:r>
          </w:p>
        </w:tc>
        <w:tc>
          <w:tcPr>
            <w:tcW w:w="992" w:type="dxa"/>
            <w:tcBorders>
              <w:left w:val="single" w:color="auto" w:sz="4" w:space="0"/>
            </w:tcBorders>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0-1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276" w:type="dxa"/>
            <w:gridSpan w:val="3"/>
            <w:vMerge w:val="restart"/>
            <w:tcBorders>
              <w:top w:val="single" w:color="auto" w:sz="4" w:space="0"/>
            </w:tcBorders>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自治区级孵化器</w:t>
            </w:r>
          </w:p>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累计毕业企业数量</w:t>
            </w:r>
          </w:p>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（5分）</w:t>
            </w:r>
          </w:p>
        </w:tc>
        <w:tc>
          <w:tcPr>
            <w:tcW w:w="2981" w:type="dxa"/>
            <w:tcBorders>
              <w:top w:val="single" w:color="auto" w:sz="4" w:space="0"/>
            </w:tcBorders>
            <w:shd w:val="clear" w:color="auto" w:fill="auto"/>
            <w:tcMar>
              <w:top w:w="15" w:type="dxa"/>
              <w:left w:w="15" w:type="dxa"/>
              <w:bottom w:w="0" w:type="dxa"/>
              <w:right w:w="15" w:type="dxa"/>
            </w:tcMar>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≥30家（专业孵化器累计毕业企业数量≥20家）</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5</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276" w:type="dxa"/>
            <w:gridSpan w:val="3"/>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981" w:type="dxa"/>
            <w:tcBorders>
              <w:top w:val="single" w:color="auto" w:sz="4" w:space="0"/>
            </w:tcBorders>
            <w:shd w:val="clear" w:color="auto" w:fill="auto"/>
            <w:tcMar>
              <w:top w:w="15" w:type="dxa"/>
              <w:left w:w="15" w:type="dxa"/>
              <w:bottom w:w="0" w:type="dxa"/>
              <w:right w:w="15" w:type="dxa"/>
            </w:tcMar>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10-29家（专业孵化器累计毕业企业数量5-19家）</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2-4</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276" w:type="dxa"/>
            <w:gridSpan w:val="3"/>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2981" w:type="dxa"/>
            <w:shd w:val="clear" w:color="auto" w:fill="auto"/>
            <w:tcMar>
              <w:top w:w="15" w:type="dxa"/>
              <w:left w:w="15" w:type="dxa"/>
              <w:bottom w:w="0" w:type="dxa"/>
              <w:right w:w="15" w:type="dxa"/>
            </w:tcMar>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＜10家（专业孵化器累计毕业企业数量＜5家）</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0-1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restart"/>
            <w:tcMar>
              <w:top w:w="15" w:type="dxa"/>
              <w:left w:w="15" w:type="dxa"/>
              <w:bottom w:w="0" w:type="dxa"/>
              <w:right w:w="15" w:type="dxa"/>
            </w:tcMar>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吸纳应届大学生人数（4分）</w:t>
            </w: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≥60人</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4</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40≤人数＜60人</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3</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20≤人数＜40人</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2</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＜20人</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restart"/>
            <w:tcMar>
              <w:top w:w="15" w:type="dxa"/>
              <w:left w:w="15" w:type="dxa"/>
              <w:bottom w:w="0" w:type="dxa"/>
              <w:right w:w="15" w:type="dxa"/>
            </w:tcMar>
            <w:vAlign w:val="center"/>
          </w:tcPr>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当年在孵企业就业人数</w:t>
            </w:r>
          </w:p>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（4分）</w:t>
            </w: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≥500人</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4</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250≤人数＜500人</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3</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100≤人数＜250人</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2</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＜100人</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restart"/>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高新技术企业数量占在孵企业总数的比例</w:t>
            </w:r>
          </w:p>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（4分）</w:t>
            </w: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3-4</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1-2</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restart"/>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签约的中介机构数量（3分）</w:t>
            </w: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≥3家</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2-3</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＜3家</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0-1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restart"/>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在孵企业拥有自主知识产权</w:t>
            </w:r>
          </w:p>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累计数（4分）</w:t>
            </w: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≥20件</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4</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10≤数量＜20件</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2-3</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＜10件</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074"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孵化服务能力</w:t>
            </w:r>
          </w:p>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（28分）</w:t>
            </w: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ind w:firstLine="0"/>
              <w:rPr>
                <w:rFonts w:ascii="仿宋_GB2312" w:hAnsi="宋体" w:eastAsia="仿宋_GB2312" w:cs="宋体"/>
                <w:sz w:val="28"/>
                <w:szCs w:val="28"/>
              </w:rPr>
            </w:pPr>
          </w:p>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孵化服务能力</w:t>
            </w:r>
          </w:p>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（28分）</w:t>
            </w:r>
          </w:p>
          <w:p>
            <w:pPr>
              <w:spacing w:line="360" w:lineRule="exact"/>
              <w:jc w:val="center"/>
              <w:rPr>
                <w:rFonts w:ascii="仿宋_GB2312" w:hAnsi="宋体" w:eastAsia="仿宋_GB2312" w:cs="宋体"/>
                <w:sz w:val="28"/>
                <w:szCs w:val="28"/>
              </w:rPr>
            </w:pPr>
          </w:p>
        </w:tc>
        <w:tc>
          <w:tcPr>
            <w:tcW w:w="1744" w:type="dxa"/>
            <w:vMerge w:val="restart"/>
            <w:tcMar>
              <w:top w:w="15" w:type="dxa"/>
              <w:left w:w="15" w:type="dxa"/>
              <w:bottom w:w="0" w:type="dxa"/>
              <w:right w:w="15" w:type="dxa"/>
            </w:tcMar>
            <w:vAlign w:val="center"/>
          </w:tcPr>
          <w:p>
            <w:pPr>
              <w:ind w:firstLine="0"/>
              <w:jc w:val="center"/>
              <w:rPr>
                <w:rFonts w:ascii="仿宋_GB2312" w:hAnsi="宋体" w:eastAsia="仿宋_GB2312" w:cs="宋体"/>
                <w:sz w:val="28"/>
                <w:szCs w:val="28"/>
              </w:rPr>
            </w:pPr>
            <w:r>
              <w:rPr>
                <w:rFonts w:hint="eastAsia" w:ascii="仿宋_GB2312" w:hAnsi="宋体" w:eastAsia="仿宋_GB2312" w:cs="宋体"/>
                <w:sz w:val="28"/>
                <w:szCs w:val="28"/>
              </w:rPr>
              <w:t>专业服务人员数量与在孵企业总数的比例（3分）</w:t>
            </w: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≥100%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3</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107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50%≤比例＜100%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2</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1074" w:type="dxa"/>
            <w:vMerge w:val="continue"/>
            <w:tcMar>
              <w:top w:w="15" w:type="dxa"/>
              <w:left w:w="15" w:type="dxa"/>
              <w:bottom w:w="0" w:type="dxa"/>
              <w:right w:w="15" w:type="dxa"/>
            </w:tcMar>
            <w:vAlign w:val="center"/>
          </w:tcPr>
          <w:p>
            <w:pPr>
              <w:spacing w:line="34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4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＜50%</w:t>
            </w:r>
          </w:p>
        </w:tc>
        <w:tc>
          <w:tcPr>
            <w:tcW w:w="992" w:type="dxa"/>
            <w:tcMar>
              <w:top w:w="15" w:type="dxa"/>
              <w:left w:w="15" w:type="dxa"/>
              <w:bottom w:w="0" w:type="dxa"/>
              <w:right w:w="15" w:type="dxa"/>
            </w:tcMar>
            <w:vAlign w:val="center"/>
          </w:tcPr>
          <w:p>
            <w:pPr>
              <w:spacing w:line="34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1</w:t>
            </w:r>
          </w:p>
        </w:tc>
        <w:tc>
          <w:tcPr>
            <w:tcW w:w="855" w:type="dxa"/>
            <w:vMerge w:val="continue"/>
            <w:tcMar>
              <w:top w:w="15" w:type="dxa"/>
              <w:left w:w="15" w:type="dxa"/>
              <w:bottom w:w="0" w:type="dxa"/>
              <w:right w:w="15" w:type="dxa"/>
            </w:tcMar>
            <w:vAlign w:val="center"/>
          </w:tcPr>
          <w:p>
            <w:pPr>
              <w:spacing w:line="34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restart"/>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专业服务能力</w:t>
            </w:r>
          </w:p>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（4分）</w:t>
            </w:r>
          </w:p>
        </w:tc>
        <w:tc>
          <w:tcPr>
            <w:tcW w:w="5257" w:type="dxa"/>
            <w:gridSpan w:val="4"/>
            <w:tcMar>
              <w:top w:w="15" w:type="dxa"/>
              <w:left w:w="15" w:type="dxa"/>
              <w:bottom w:w="0" w:type="dxa"/>
              <w:right w:w="15" w:type="dxa"/>
            </w:tcMar>
            <w:vAlign w:val="center"/>
          </w:tcPr>
          <w:p>
            <w:pPr>
              <w:spacing w:line="340" w:lineRule="exact"/>
              <w:ind w:firstLine="0"/>
              <w:rPr>
                <w:rFonts w:ascii="仿宋_GB2312" w:hAnsi="宋体" w:eastAsia="仿宋_GB2312" w:cs="宋体"/>
                <w:sz w:val="28"/>
                <w:szCs w:val="28"/>
              </w:rPr>
            </w:pPr>
            <w:r>
              <w:rPr>
                <w:rFonts w:hint="eastAsia" w:ascii="仿宋_GB2312" w:hAnsi="宋体" w:eastAsia="仿宋_GB2312" w:cs="宋体"/>
                <w:sz w:val="28"/>
                <w:szCs w:val="28"/>
              </w:rPr>
              <w:t>每年为15（含）家以上企业提供创业辅导、宣传推广、管理咨询、投融资等服务</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3-4</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40" w:lineRule="exact"/>
              <w:ind w:firstLine="0"/>
              <w:rPr>
                <w:rFonts w:ascii="仿宋_GB2312" w:hAnsi="宋体" w:eastAsia="仿宋_GB2312" w:cs="宋体"/>
                <w:sz w:val="28"/>
                <w:szCs w:val="28"/>
              </w:rPr>
            </w:pPr>
            <w:r>
              <w:rPr>
                <w:rFonts w:hint="eastAsia" w:ascii="仿宋_GB2312" w:hAnsi="宋体" w:eastAsia="仿宋_GB2312" w:cs="宋体"/>
                <w:sz w:val="28"/>
                <w:szCs w:val="28"/>
              </w:rPr>
              <w:t>每年为14（含）家以下企业提供创业辅导、宣传推广、管理咨询、投融资等服务</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1-2</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restart"/>
            <w:tcMar>
              <w:top w:w="15" w:type="dxa"/>
              <w:left w:w="15" w:type="dxa"/>
              <w:bottom w:w="0" w:type="dxa"/>
              <w:right w:w="15" w:type="dxa"/>
            </w:tcMar>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公共技术服务</w:t>
            </w:r>
          </w:p>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能力（4分）</w:t>
            </w:r>
          </w:p>
        </w:tc>
        <w:tc>
          <w:tcPr>
            <w:tcW w:w="5257" w:type="dxa"/>
            <w:gridSpan w:val="4"/>
            <w:tcMar>
              <w:top w:w="15" w:type="dxa"/>
              <w:left w:w="15" w:type="dxa"/>
              <w:bottom w:w="0" w:type="dxa"/>
              <w:right w:w="15" w:type="dxa"/>
            </w:tcMar>
            <w:vAlign w:val="center"/>
          </w:tcPr>
          <w:p>
            <w:pPr>
              <w:spacing w:line="340" w:lineRule="exact"/>
              <w:ind w:firstLine="0"/>
              <w:rPr>
                <w:rFonts w:ascii="仿宋_GB2312" w:hAnsi="宋体" w:eastAsia="仿宋_GB2312" w:cs="宋体"/>
                <w:sz w:val="28"/>
                <w:szCs w:val="28"/>
              </w:rPr>
            </w:pPr>
            <w:r>
              <w:rPr>
                <w:rFonts w:hint="eastAsia" w:ascii="仿宋_GB2312" w:hAnsi="宋体" w:eastAsia="仿宋_GB2312" w:cs="宋体"/>
                <w:sz w:val="28"/>
                <w:szCs w:val="28"/>
              </w:rPr>
              <w:t>有自建或参与建设的公共技术服务平台</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4</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40" w:lineRule="exact"/>
              <w:ind w:firstLine="0"/>
              <w:rPr>
                <w:rFonts w:ascii="仿宋_GB2312" w:hAnsi="宋体" w:eastAsia="仿宋_GB2312" w:cs="宋体"/>
                <w:sz w:val="28"/>
                <w:szCs w:val="28"/>
              </w:rPr>
            </w:pPr>
            <w:r>
              <w:rPr>
                <w:rFonts w:hint="eastAsia" w:ascii="仿宋_GB2312" w:hAnsi="宋体" w:eastAsia="仿宋_GB2312" w:cs="宋体"/>
                <w:sz w:val="28"/>
                <w:szCs w:val="28"/>
              </w:rPr>
              <w:t>仅提供科技成果转移转化、技术指导、科技项目研发等技术支持服务</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2-3</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074" w:type="dxa"/>
            <w:vMerge w:val="continue"/>
            <w:vAlign w:val="center"/>
          </w:tcPr>
          <w:p>
            <w:pPr>
              <w:spacing w:line="340" w:lineRule="exact"/>
              <w:jc w:val="center"/>
              <w:rPr>
                <w:rFonts w:ascii="仿宋_GB2312" w:hAnsi="宋体" w:eastAsia="仿宋_GB2312" w:cs="宋体"/>
                <w:sz w:val="28"/>
                <w:szCs w:val="28"/>
              </w:rPr>
            </w:pPr>
          </w:p>
        </w:tc>
        <w:tc>
          <w:tcPr>
            <w:tcW w:w="1744" w:type="dxa"/>
            <w:vMerge w:val="continue"/>
            <w:vAlign w:val="center"/>
          </w:tcPr>
          <w:p>
            <w:pPr>
              <w:spacing w:line="34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40" w:lineRule="exact"/>
              <w:ind w:firstLine="0"/>
              <w:rPr>
                <w:rFonts w:ascii="仿宋_GB2312" w:hAnsi="宋体" w:eastAsia="仿宋_GB2312" w:cs="宋体"/>
                <w:sz w:val="28"/>
                <w:szCs w:val="28"/>
              </w:rPr>
            </w:pPr>
            <w:r>
              <w:rPr>
                <w:rFonts w:hint="eastAsia" w:ascii="仿宋_GB2312" w:hAnsi="宋体" w:eastAsia="仿宋_GB2312" w:cs="宋体"/>
                <w:sz w:val="28"/>
                <w:szCs w:val="28"/>
              </w:rPr>
              <w:t>无自建或参与建设的公共技术服务平台，未提供技术支持服务</w:t>
            </w:r>
          </w:p>
        </w:tc>
        <w:tc>
          <w:tcPr>
            <w:tcW w:w="992" w:type="dxa"/>
            <w:tcMar>
              <w:top w:w="15" w:type="dxa"/>
              <w:left w:w="15" w:type="dxa"/>
              <w:bottom w:w="0" w:type="dxa"/>
              <w:right w:w="15" w:type="dxa"/>
            </w:tcMar>
            <w:vAlign w:val="center"/>
          </w:tcPr>
          <w:p>
            <w:pPr>
              <w:spacing w:line="34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1</w:t>
            </w:r>
          </w:p>
        </w:tc>
        <w:tc>
          <w:tcPr>
            <w:tcW w:w="855" w:type="dxa"/>
            <w:vMerge w:val="continue"/>
            <w:tcMar>
              <w:top w:w="15" w:type="dxa"/>
              <w:left w:w="15" w:type="dxa"/>
              <w:bottom w:w="0" w:type="dxa"/>
              <w:right w:w="15" w:type="dxa"/>
            </w:tcMar>
            <w:vAlign w:val="center"/>
          </w:tcPr>
          <w:p>
            <w:pPr>
              <w:spacing w:line="34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restart"/>
            <w:tcMar>
              <w:top w:w="15" w:type="dxa"/>
              <w:left w:w="15" w:type="dxa"/>
              <w:bottom w:w="0" w:type="dxa"/>
              <w:right w:w="15" w:type="dxa"/>
            </w:tcMar>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知识产权服务</w:t>
            </w:r>
          </w:p>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能力（4分）</w:t>
            </w:r>
          </w:p>
        </w:tc>
        <w:tc>
          <w:tcPr>
            <w:tcW w:w="5257" w:type="dxa"/>
            <w:gridSpan w:val="4"/>
            <w:tcMar>
              <w:top w:w="15" w:type="dxa"/>
              <w:left w:w="15" w:type="dxa"/>
              <w:bottom w:w="0" w:type="dxa"/>
              <w:right w:w="15" w:type="dxa"/>
            </w:tcMar>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每年为20（含）家以上企业提供知识产权战略规划、代理等服务</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4</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每年为11-19家企业提供知识产权战略规划、代理等服务</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2-3</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每年为10（含）家以下企业提供知识产权战略规划、代理等服务</w:t>
            </w:r>
          </w:p>
        </w:tc>
        <w:tc>
          <w:tcPr>
            <w:tcW w:w="992" w:type="dxa"/>
            <w:tcMar>
              <w:top w:w="15" w:type="dxa"/>
              <w:left w:w="15" w:type="dxa"/>
              <w:bottom w:w="0" w:type="dxa"/>
              <w:right w:w="15" w:type="dxa"/>
            </w:tcMar>
            <w:vAlign w:val="center"/>
          </w:tcPr>
          <w:p>
            <w:pPr>
              <w:spacing w:line="34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tcMar>
              <w:top w:w="15" w:type="dxa"/>
              <w:left w:w="15" w:type="dxa"/>
              <w:bottom w:w="0" w:type="dxa"/>
              <w:right w:w="15" w:type="dxa"/>
            </w:tcMar>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创业配套服务</w:t>
            </w:r>
          </w:p>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（3分）</w:t>
            </w: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提供创业辅导、法律咨询、财务管理、人力资源、知识产权、政策和管理咨询等服务，每两项1分，最高3分。</w:t>
            </w:r>
          </w:p>
        </w:tc>
        <w:tc>
          <w:tcPr>
            <w:tcW w:w="992" w:type="dxa"/>
            <w:tcMar>
              <w:top w:w="15" w:type="dxa"/>
              <w:left w:w="15" w:type="dxa"/>
              <w:bottom w:w="0" w:type="dxa"/>
              <w:right w:w="15" w:type="dxa"/>
            </w:tcMar>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1-3</w:t>
            </w:r>
          </w:p>
        </w:tc>
        <w:tc>
          <w:tcPr>
            <w:tcW w:w="855" w:type="dxa"/>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restart"/>
            <w:tcMar>
              <w:top w:w="15" w:type="dxa"/>
              <w:left w:w="15" w:type="dxa"/>
              <w:bottom w:w="0" w:type="dxa"/>
              <w:right w:w="15" w:type="dxa"/>
            </w:tcMar>
            <w:vAlign w:val="center"/>
          </w:tcPr>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创业导师与</w:t>
            </w:r>
          </w:p>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在孵企业比例</w:t>
            </w:r>
          </w:p>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（3分）</w:t>
            </w: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≥30%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3</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10%≤比例＜30%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2</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＜10%</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restart"/>
            <w:tcMar>
              <w:top w:w="15" w:type="dxa"/>
              <w:left w:w="15" w:type="dxa"/>
              <w:bottom w:w="0" w:type="dxa"/>
              <w:right w:w="15" w:type="dxa"/>
            </w:tcMar>
            <w:vAlign w:val="center"/>
          </w:tcPr>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投融资服务</w:t>
            </w:r>
          </w:p>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能力（3分）</w:t>
            </w: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具有自有种子资金或与投资机构合作的孵化资金规模达300万元以上</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3</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具有自有种子资金或与投资机构合作的孵化资金规模达100万元以上</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2</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具有自有种子资金或与投资机构合作，能为入孵企业提供投融资服务</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restart"/>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当年获得孵化基金投资的在孵企业数量占在孵企业总数的比例（4分）</w:t>
            </w: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≥6%</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4</w:t>
            </w:r>
          </w:p>
        </w:tc>
        <w:tc>
          <w:tcPr>
            <w:tcW w:w="855" w:type="dxa"/>
            <w:vMerge w:val="restart"/>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4%≤比例＜6%</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3</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2%≤比例＜4%</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2</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74" w:type="dxa"/>
            <w:vMerge w:val="continue"/>
            <w:vAlign w:val="center"/>
          </w:tcPr>
          <w:p>
            <w:pPr>
              <w:spacing w:line="360" w:lineRule="exact"/>
              <w:jc w:val="center"/>
              <w:rPr>
                <w:rFonts w:ascii="仿宋_GB2312" w:hAnsi="宋体" w:eastAsia="仿宋_GB2312" w:cs="宋体"/>
                <w:sz w:val="28"/>
                <w:szCs w:val="28"/>
              </w:rPr>
            </w:pPr>
          </w:p>
        </w:tc>
        <w:tc>
          <w:tcPr>
            <w:tcW w:w="1744" w:type="dxa"/>
            <w:vMerge w:val="continue"/>
            <w:vAlign w:val="center"/>
          </w:tcPr>
          <w:p>
            <w:pPr>
              <w:spacing w:line="360" w:lineRule="exact"/>
              <w:jc w:val="center"/>
              <w:rPr>
                <w:rFonts w:ascii="仿宋_GB2312" w:hAnsi="宋体" w:eastAsia="仿宋_GB2312" w:cs="宋体"/>
                <w:sz w:val="28"/>
                <w:szCs w:val="28"/>
              </w:rPr>
            </w:pPr>
          </w:p>
        </w:tc>
        <w:tc>
          <w:tcPr>
            <w:tcW w:w="5257" w:type="dxa"/>
            <w:gridSpan w:val="4"/>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992" w:type="dxa"/>
            <w:tcMar>
              <w:top w:w="15" w:type="dxa"/>
              <w:left w:w="15" w:type="dxa"/>
              <w:bottom w:w="0" w:type="dxa"/>
              <w:right w:w="15" w:type="dxa"/>
            </w:tcMar>
            <w:vAlign w:val="center"/>
          </w:tcPr>
          <w:p>
            <w:pPr>
              <w:spacing w:line="36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1</w:t>
            </w:r>
          </w:p>
        </w:tc>
        <w:tc>
          <w:tcPr>
            <w:tcW w:w="855" w:type="dxa"/>
            <w:vMerge w:val="continue"/>
            <w:tcMar>
              <w:top w:w="15" w:type="dxa"/>
              <w:left w:w="15" w:type="dxa"/>
              <w:bottom w:w="0" w:type="dxa"/>
              <w:right w:w="15" w:type="dxa"/>
            </w:tcMar>
            <w:vAlign w:val="center"/>
          </w:tcPr>
          <w:p>
            <w:pPr>
              <w:spacing w:line="3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4" w:type="dxa"/>
            <w:vAlign w:val="center"/>
          </w:tcPr>
          <w:p>
            <w:pPr>
              <w:spacing w:line="360" w:lineRule="exact"/>
              <w:ind w:firstLine="281" w:firstLineChars="100"/>
              <w:rPr>
                <w:rFonts w:ascii="仿宋_GB2312" w:hAnsi="宋体" w:eastAsia="仿宋_GB2312" w:cs="宋体"/>
                <w:b/>
                <w:sz w:val="28"/>
                <w:szCs w:val="28"/>
              </w:rPr>
            </w:pPr>
            <w:r>
              <w:rPr>
                <w:rFonts w:hint="eastAsia" w:ascii="仿宋_GB2312" w:hAnsi="宋体" w:eastAsia="仿宋_GB2312" w:cs="宋体"/>
                <w:b/>
                <w:sz w:val="28"/>
                <w:szCs w:val="28"/>
              </w:rPr>
              <w:t>小计</w:t>
            </w:r>
          </w:p>
        </w:tc>
        <w:tc>
          <w:tcPr>
            <w:tcW w:w="8848" w:type="dxa"/>
            <w:gridSpan w:val="7"/>
            <w:vAlign w:val="center"/>
          </w:tcPr>
          <w:p>
            <w:pPr>
              <w:spacing w:line="360" w:lineRule="exact"/>
              <w:jc w:val="center"/>
              <w:rPr>
                <w:rFonts w:ascii="仿宋_GB2312" w:hAnsi="宋体" w:eastAsia="仿宋_GB2312" w:cs="宋体"/>
                <w:sz w:val="28"/>
                <w:szCs w:val="28"/>
              </w:rPr>
            </w:pPr>
          </w:p>
        </w:tc>
      </w:tr>
    </w:tbl>
    <w:p>
      <w:pPr>
        <w:ind w:firstLine="0"/>
        <w:rPr>
          <w:rFonts w:ascii="仿宋_GB2312" w:hAnsi="仿宋" w:eastAsia="仿宋_GB2312" w:cs="仿宋"/>
          <w:sz w:val="28"/>
          <w:szCs w:val="28"/>
        </w:rPr>
      </w:pPr>
      <w:r>
        <w:rPr>
          <w:rFonts w:hint="eastAsia" w:ascii="仿宋_GB2312" w:hAnsi="仿宋" w:eastAsia="仿宋_GB2312" w:cs="仿宋"/>
          <w:sz w:val="28"/>
          <w:szCs w:val="28"/>
        </w:rPr>
        <w:t>（二）定性评价：20分。</w:t>
      </w:r>
    </w:p>
    <w:tbl>
      <w:tblPr>
        <w:tblStyle w:val="6"/>
        <w:tblW w:w="9961"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536"/>
        <w:gridCol w:w="1276"/>
        <w:gridCol w:w="1559"/>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spacing w:line="360" w:lineRule="exact"/>
              <w:ind w:firstLine="0"/>
              <w:jc w:val="center"/>
              <w:rPr>
                <w:rFonts w:ascii="仿宋_GB2312" w:hAnsi="宋体" w:eastAsia="仿宋_GB2312" w:cs="宋体"/>
                <w:b/>
                <w:bCs/>
                <w:sz w:val="28"/>
                <w:szCs w:val="28"/>
              </w:rPr>
            </w:pPr>
            <w:r>
              <w:rPr>
                <w:rFonts w:hint="eastAsia" w:ascii="仿宋_GB2312" w:hAnsi="宋体" w:eastAsia="仿宋_GB2312" w:cs="宋体"/>
                <w:b/>
                <w:bCs/>
                <w:sz w:val="28"/>
                <w:szCs w:val="28"/>
              </w:rPr>
              <w:t>定性</w:t>
            </w:r>
          </w:p>
          <w:p>
            <w:pPr>
              <w:spacing w:line="360" w:lineRule="exact"/>
              <w:ind w:firstLine="0"/>
              <w:jc w:val="center"/>
              <w:rPr>
                <w:rFonts w:ascii="仿宋_GB2312" w:hAnsi="宋体" w:eastAsia="仿宋_GB2312" w:cs="宋体"/>
                <w:b/>
                <w:bCs/>
                <w:sz w:val="28"/>
                <w:szCs w:val="28"/>
              </w:rPr>
            </w:pPr>
            <w:r>
              <w:rPr>
                <w:rFonts w:hint="eastAsia" w:ascii="仿宋_GB2312" w:hAnsi="宋体" w:eastAsia="仿宋_GB2312" w:cs="宋体"/>
                <w:b/>
                <w:bCs/>
                <w:sz w:val="28"/>
                <w:szCs w:val="28"/>
              </w:rPr>
              <w:t>指标</w:t>
            </w:r>
          </w:p>
        </w:tc>
        <w:tc>
          <w:tcPr>
            <w:tcW w:w="4536" w:type="dxa"/>
            <w:vAlign w:val="center"/>
          </w:tcPr>
          <w:p>
            <w:pPr>
              <w:spacing w:line="360" w:lineRule="exact"/>
              <w:ind w:firstLine="480"/>
              <w:jc w:val="center"/>
              <w:rPr>
                <w:rFonts w:ascii="仿宋_GB2312" w:hAnsi="宋体" w:eastAsia="仿宋_GB2312" w:cs="宋体"/>
                <w:b/>
                <w:bCs/>
                <w:sz w:val="28"/>
                <w:szCs w:val="28"/>
              </w:rPr>
            </w:pPr>
            <w:r>
              <w:rPr>
                <w:rFonts w:hint="eastAsia" w:ascii="仿宋_GB2312" w:hAnsi="宋体" w:eastAsia="仿宋_GB2312" w:cs="宋体"/>
                <w:b/>
                <w:bCs/>
                <w:sz w:val="28"/>
                <w:szCs w:val="28"/>
              </w:rPr>
              <w:t>定性评价重点</w:t>
            </w:r>
          </w:p>
        </w:tc>
        <w:tc>
          <w:tcPr>
            <w:tcW w:w="1276" w:type="dxa"/>
            <w:vAlign w:val="center"/>
          </w:tcPr>
          <w:p>
            <w:pPr>
              <w:spacing w:line="360" w:lineRule="exact"/>
              <w:ind w:firstLine="0"/>
              <w:jc w:val="center"/>
              <w:rPr>
                <w:rFonts w:ascii="仿宋_GB2312" w:hAnsi="宋体" w:eastAsia="仿宋_GB2312" w:cs="宋体"/>
                <w:b/>
                <w:bCs/>
                <w:sz w:val="28"/>
                <w:szCs w:val="28"/>
              </w:rPr>
            </w:pPr>
            <w:r>
              <w:rPr>
                <w:rFonts w:hint="eastAsia" w:ascii="仿宋_GB2312" w:hAnsi="宋体" w:eastAsia="仿宋_GB2312" w:cs="宋体"/>
                <w:b/>
                <w:bCs/>
                <w:sz w:val="28"/>
                <w:szCs w:val="28"/>
              </w:rPr>
              <w:t>计分</w:t>
            </w:r>
          </w:p>
          <w:p>
            <w:pPr>
              <w:spacing w:line="360" w:lineRule="exact"/>
              <w:ind w:firstLine="0"/>
              <w:jc w:val="center"/>
              <w:rPr>
                <w:rFonts w:ascii="仿宋_GB2312" w:hAnsi="宋体" w:eastAsia="仿宋_GB2312" w:cs="宋体"/>
                <w:b/>
                <w:bCs/>
                <w:sz w:val="28"/>
                <w:szCs w:val="28"/>
              </w:rPr>
            </w:pPr>
            <w:r>
              <w:rPr>
                <w:rFonts w:hint="eastAsia" w:ascii="仿宋_GB2312" w:hAnsi="宋体" w:eastAsia="仿宋_GB2312" w:cs="宋体"/>
                <w:b/>
                <w:bCs/>
                <w:sz w:val="28"/>
                <w:szCs w:val="28"/>
              </w:rPr>
              <w:t>细则</w:t>
            </w:r>
          </w:p>
        </w:tc>
        <w:tc>
          <w:tcPr>
            <w:tcW w:w="1559" w:type="dxa"/>
            <w:vAlign w:val="center"/>
          </w:tcPr>
          <w:p>
            <w:pPr>
              <w:spacing w:line="360" w:lineRule="exact"/>
              <w:ind w:firstLine="281" w:firstLineChars="100"/>
              <w:rPr>
                <w:rFonts w:ascii="仿宋_GB2312" w:hAnsi="宋体" w:eastAsia="仿宋_GB2312" w:cs="宋体"/>
                <w:b/>
                <w:bCs/>
                <w:sz w:val="28"/>
                <w:szCs w:val="28"/>
              </w:rPr>
            </w:pPr>
            <w:r>
              <w:rPr>
                <w:rFonts w:hint="eastAsia" w:ascii="仿宋_GB2312" w:hAnsi="宋体" w:eastAsia="仿宋_GB2312" w:cs="宋体"/>
                <w:b/>
                <w:bCs/>
                <w:sz w:val="28"/>
                <w:szCs w:val="28"/>
              </w:rPr>
              <w:t>分值</w:t>
            </w:r>
          </w:p>
        </w:tc>
        <w:tc>
          <w:tcPr>
            <w:tcW w:w="1455" w:type="dxa"/>
            <w:vAlign w:val="center"/>
          </w:tcPr>
          <w:p>
            <w:pPr>
              <w:spacing w:line="360" w:lineRule="exact"/>
              <w:ind w:firstLine="0"/>
              <w:rPr>
                <w:rFonts w:ascii="仿宋_GB2312" w:hAnsi="宋体" w:eastAsia="仿宋_GB2312" w:cs="宋体"/>
                <w:b/>
                <w:bCs/>
                <w:sz w:val="28"/>
                <w:szCs w:val="28"/>
              </w:rPr>
            </w:pPr>
            <w:r>
              <w:rPr>
                <w:rFonts w:hint="eastAsia" w:ascii="仿宋_GB2312" w:hAnsi="宋体" w:eastAsia="仿宋_GB2312" w:cs="宋体"/>
                <w:b/>
                <w:bCs/>
                <w:sz w:val="28"/>
                <w:szCs w:val="28"/>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vMerge w:val="restart"/>
            <w:vAlign w:val="center"/>
          </w:tcPr>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孵化</w:t>
            </w:r>
          </w:p>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服务</w:t>
            </w:r>
          </w:p>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（6分）</w:t>
            </w:r>
          </w:p>
        </w:tc>
        <w:tc>
          <w:tcPr>
            <w:tcW w:w="4536" w:type="dxa"/>
            <w:vMerge w:val="restart"/>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孵化案例、孵化服务资源网络建设、创业导师行动计划、管理规范等方面的情况</w:t>
            </w:r>
          </w:p>
        </w:tc>
        <w:tc>
          <w:tcPr>
            <w:tcW w:w="1276" w:type="dxa"/>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优秀</w:t>
            </w:r>
          </w:p>
        </w:tc>
        <w:tc>
          <w:tcPr>
            <w:tcW w:w="1559" w:type="dxa"/>
            <w:vAlign w:val="center"/>
          </w:tcPr>
          <w:p>
            <w:pPr>
              <w:spacing w:line="3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w:t>
            </w:r>
          </w:p>
        </w:tc>
        <w:tc>
          <w:tcPr>
            <w:tcW w:w="1455" w:type="dxa"/>
            <w:vMerge w:val="restart"/>
            <w:vAlign w:val="center"/>
          </w:tcPr>
          <w:p>
            <w:pPr>
              <w:spacing w:line="360" w:lineRule="exact"/>
              <w:ind w:firstLine="480"/>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35" w:type="dxa"/>
            <w:vMerge w:val="continue"/>
            <w:vAlign w:val="center"/>
          </w:tcPr>
          <w:p>
            <w:pPr>
              <w:spacing w:line="360" w:lineRule="exact"/>
              <w:ind w:firstLine="480"/>
              <w:jc w:val="center"/>
              <w:rPr>
                <w:rFonts w:ascii="仿宋_GB2312" w:hAnsi="宋体" w:eastAsia="仿宋_GB2312" w:cs="宋体"/>
                <w:sz w:val="28"/>
                <w:szCs w:val="28"/>
              </w:rPr>
            </w:pPr>
          </w:p>
        </w:tc>
        <w:tc>
          <w:tcPr>
            <w:tcW w:w="4536" w:type="dxa"/>
            <w:vMerge w:val="continue"/>
            <w:vAlign w:val="center"/>
          </w:tcPr>
          <w:p>
            <w:pPr>
              <w:spacing w:line="360" w:lineRule="exact"/>
              <w:ind w:firstLine="480"/>
              <w:jc w:val="center"/>
              <w:rPr>
                <w:rFonts w:ascii="仿宋_GB2312" w:hAnsi="宋体" w:eastAsia="仿宋_GB2312" w:cs="宋体"/>
                <w:sz w:val="28"/>
                <w:szCs w:val="28"/>
              </w:rPr>
            </w:pPr>
          </w:p>
        </w:tc>
        <w:tc>
          <w:tcPr>
            <w:tcW w:w="1276" w:type="dxa"/>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良好</w:t>
            </w:r>
          </w:p>
        </w:tc>
        <w:tc>
          <w:tcPr>
            <w:tcW w:w="1559" w:type="dxa"/>
            <w:vAlign w:val="center"/>
          </w:tcPr>
          <w:p>
            <w:pPr>
              <w:spacing w:line="360" w:lineRule="exact"/>
              <w:ind w:firstLine="480"/>
              <w:rPr>
                <w:rFonts w:ascii="仿宋_GB2312" w:hAnsi="宋体" w:eastAsia="仿宋_GB2312" w:cs="宋体"/>
                <w:sz w:val="28"/>
                <w:szCs w:val="28"/>
              </w:rPr>
            </w:pPr>
            <w:r>
              <w:rPr>
                <w:rFonts w:hint="eastAsia" w:ascii="仿宋_GB2312" w:hAnsi="宋体" w:eastAsia="仿宋_GB2312" w:cs="宋体"/>
                <w:sz w:val="28"/>
                <w:szCs w:val="28"/>
              </w:rPr>
              <w:t>4-5</w:t>
            </w:r>
          </w:p>
        </w:tc>
        <w:tc>
          <w:tcPr>
            <w:tcW w:w="1455" w:type="dxa"/>
            <w:vMerge w:val="continue"/>
            <w:vAlign w:val="center"/>
          </w:tcPr>
          <w:p>
            <w:pPr>
              <w:spacing w:line="360" w:lineRule="exact"/>
              <w:ind w:firstLine="480"/>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35" w:type="dxa"/>
            <w:vMerge w:val="continue"/>
            <w:vAlign w:val="center"/>
          </w:tcPr>
          <w:p>
            <w:pPr>
              <w:spacing w:line="360" w:lineRule="exact"/>
              <w:ind w:firstLine="480"/>
              <w:jc w:val="center"/>
              <w:rPr>
                <w:rFonts w:ascii="仿宋_GB2312" w:hAnsi="宋体" w:eastAsia="仿宋_GB2312" w:cs="宋体"/>
                <w:sz w:val="28"/>
                <w:szCs w:val="28"/>
              </w:rPr>
            </w:pPr>
          </w:p>
        </w:tc>
        <w:tc>
          <w:tcPr>
            <w:tcW w:w="4536" w:type="dxa"/>
            <w:vMerge w:val="continue"/>
            <w:vAlign w:val="center"/>
          </w:tcPr>
          <w:p>
            <w:pPr>
              <w:spacing w:line="360" w:lineRule="exact"/>
              <w:ind w:firstLine="480"/>
              <w:jc w:val="center"/>
              <w:rPr>
                <w:rFonts w:ascii="仿宋_GB2312" w:hAnsi="宋体" w:eastAsia="仿宋_GB2312" w:cs="宋体"/>
                <w:sz w:val="28"/>
                <w:szCs w:val="28"/>
              </w:rPr>
            </w:pPr>
          </w:p>
        </w:tc>
        <w:tc>
          <w:tcPr>
            <w:tcW w:w="1276" w:type="dxa"/>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合格</w:t>
            </w:r>
          </w:p>
        </w:tc>
        <w:tc>
          <w:tcPr>
            <w:tcW w:w="1559" w:type="dxa"/>
            <w:vAlign w:val="center"/>
          </w:tcPr>
          <w:p>
            <w:pPr>
              <w:spacing w:line="360" w:lineRule="exact"/>
              <w:ind w:firstLine="480"/>
              <w:rPr>
                <w:rFonts w:ascii="仿宋_GB2312" w:hAnsi="宋体" w:eastAsia="仿宋_GB2312" w:cs="宋体"/>
                <w:sz w:val="28"/>
                <w:szCs w:val="28"/>
              </w:rPr>
            </w:pPr>
            <w:r>
              <w:rPr>
                <w:rFonts w:hint="eastAsia" w:ascii="仿宋_GB2312" w:hAnsi="宋体" w:eastAsia="仿宋_GB2312" w:cs="宋体"/>
                <w:sz w:val="28"/>
                <w:szCs w:val="28"/>
              </w:rPr>
              <w:t>2-3</w:t>
            </w:r>
          </w:p>
        </w:tc>
        <w:tc>
          <w:tcPr>
            <w:tcW w:w="1455" w:type="dxa"/>
            <w:vMerge w:val="continue"/>
            <w:vAlign w:val="center"/>
          </w:tcPr>
          <w:p>
            <w:pPr>
              <w:spacing w:line="360" w:lineRule="exact"/>
              <w:ind w:firstLine="480"/>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360" w:lineRule="exact"/>
              <w:ind w:firstLine="480"/>
              <w:jc w:val="center"/>
              <w:rPr>
                <w:rFonts w:ascii="仿宋_GB2312" w:hAnsi="宋体" w:eastAsia="仿宋_GB2312" w:cs="宋体"/>
                <w:sz w:val="28"/>
                <w:szCs w:val="28"/>
              </w:rPr>
            </w:pPr>
          </w:p>
        </w:tc>
        <w:tc>
          <w:tcPr>
            <w:tcW w:w="4536" w:type="dxa"/>
            <w:vMerge w:val="continue"/>
            <w:vAlign w:val="center"/>
          </w:tcPr>
          <w:p>
            <w:pPr>
              <w:spacing w:line="360" w:lineRule="exact"/>
              <w:ind w:firstLine="480"/>
              <w:jc w:val="center"/>
              <w:rPr>
                <w:rFonts w:ascii="仿宋_GB2312" w:hAnsi="宋体" w:eastAsia="仿宋_GB2312" w:cs="宋体"/>
                <w:sz w:val="28"/>
                <w:szCs w:val="28"/>
              </w:rPr>
            </w:pPr>
          </w:p>
        </w:tc>
        <w:tc>
          <w:tcPr>
            <w:tcW w:w="1276" w:type="dxa"/>
            <w:vAlign w:val="center"/>
          </w:tcPr>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不合格</w:t>
            </w:r>
          </w:p>
        </w:tc>
        <w:tc>
          <w:tcPr>
            <w:tcW w:w="1559" w:type="dxa"/>
            <w:vAlign w:val="center"/>
          </w:tcPr>
          <w:p>
            <w:pPr>
              <w:spacing w:line="360" w:lineRule="exact"/>
              <w:ind w:firstLine="480"/>
              <w:rPr>
                <w:rFonts w:ascii="仿宋_GB2312" w:hAnsi="宋体" w:eastAsia="仿宋_GB2312" w:cs="宋体"/>
                <w:sz w:val="28"/>
                <w:szCs w:val="28"/>
              </w:rPr>
            </w:pPr>
            <w:r>
              <w:rPr>
                <w:rFonts w:hint="eastAsia" w:ascii="仿宋_GB2312" w:hAnsi="宋体" w:eastAsia="仿宋_GB2312" w:cs="宋体"/>
                <w:sz w:val="28"/>
                <w:szCs w:val="28"/>
              </w:rPr>
              <w:t>0-1</w:t>
            </w:r>
          </w:p>
        </w:tc>
        <w:tc>
          <w:tcPr>
            <w:tcW w:w="1455" w:type="dxa"/>
            <w:vMerge w:val="continue"/>
            <w:vAlign w:val="center"/>
          </w:tcPr>
          <w:p>
            <w:pPr>
              <w:spacing w:line="360" w:lineRule="exact"/>
              <w:ind w:firstLine="480"/>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5" w:type="dxa"/>
            <w:vMerge w:val="restart"/>
            <w:vAlign w:val="center"/>
          </w:tcPr>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孵化</w:t>
            </w:r>
          </w:p>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绩效</w:t>
            </w:r>
          </w:p>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（6分）</w:t>
            </w:r>
          </w:p>
        </w:tc>
        <w:tc>
          <w:tcPr>
            <w:tcW w:w="4536" w:type="dxa"/>
            <w:vMerge w:val="restart"/>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评价周期内创业辅导、统计工作的情况；双创升级的有关举措、推动大中小企业融通发展，产学研融通发展和以创业带动就业的情况</w:t>
            </w:r>
          </w:p>
        </w:tc>
        <w:tc>
          <w:tcPr>
            <w:tcW w:w="1276" w:type="dxa"/>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优秀</w:t>
            </w:r>
          </w:p>
        </w:tc>
        <w:tc>
          <w:tcPr>
            <w:tcW w:w="1559" w:type="dxa"/>
            <w:vAlign w:val="center"/>
          </w:tcPr>
          <w:p>
            <w:pPr>
              <w:spacing w:line="360" w:lineRule="exact"/>
              <w:ind w:firstLine="480"/>
              <w:rPr>
                <w:rFonts w:ascii="仿宋_GB2312" w:hAnsi="宋体" w:eastAsia="仿宋_GB2312" w:cs="宋体"/>
                <w:sz w:val="28"/>
                <w:szCs w:val="28"/>
              </w:rPr>
            </w:pPr>
            <w:r>
              <w:rPr>
                <w:rFonts w:hint="eastAsia" w:ascii="仿宋_GB2312" w:hAnsi="宋体" w:eastAsia="仿宋_GB2312" w:cs="宋体"/>
                <w:sz w:val="28"/>
                <w:szCs w:val="28"/>
              </w:rPr>
              <w:t>6</w:t>
            </w:r>
          </w:p>
        </w:tc>
        <w:tc>
          <w:tcPr>
            <w:tcW w:w="1455" w:type="dxa"/>
            <w:vMerge w:val="restart"/>
            <w:vAlign w:val="center"/>
          </w:tcPr>
          <w:p>
            <w:pPr>
              <w:spacing w:line="360" w:lineRule="exact"/>
              <w:ind w:firstLine="480"/>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35" w:type="dxa"/>
            <w:vMerge w:val="continue"/>
            <w:vAlign w:val="center"/>
          </w:tcPr>
          <w:p>
            <w:pPr>
              <w:spacing w:line="360" w:lineRule="exact"/>
              <w:ind w:firstLine="480"/>
              <w:jc w:val="center"/>
              <w:rPr>
                <w:rFonts w:ascii="仿宋_GB2312" w:hAnsi="宋体" w:eastAsia="仿宋_GB2312" w:cs="宋体"/>
                <w:sz w:val="28"/>
                <w:szCs w:val="28"/>
              </w:rPr>
            </w:pPr>
          </w:p>
        </w:tc>
        <w:tc>
          <w:tcPr>
            <w:tcW w:w="4536" w:type="dxa"/>
            <w:vMerge w:val="continue"/>
            <w:vAlign w:val="center"/>
          </w:tcPr>
          <w:p>
            <w:pPr>
              <w:spacing w:line="360" w:lineRule="exact"/>
              <w:ind w:firstLine="480"/>
              <w:jc w:val="center"/>
              <w:rPr>
                <w:rFonts w:ascii="仿宋_GB2312" w:hAnsi="宋体" w:eastAsia="仿宋_GB2312" w:cs="宋体"/>
                <w:sz w:val="28"/>
                <w:szCs w:val="28"/>
              </w:rPr>
            </w:pPr>
          </w:p>
        </w:tc>
        <w:tc>
          <w:tcPr>
            <w:tcW w:w="1276" w:type="dxa"/>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良好</w:t>
            </w:r>
          </w:p>
        </w:tc>
        <w:tc>
          <w:tcPr>
            <w:tcW w:w="1559" w:type="dxa"/>
            <w:vAlign w:val="center"/>
          </w:tcPr>
          <w:p>
            <w:pPr>
              <w:spacing w:line="360" w:lineRule="exact"/>
              <w:ind w:firstLine="480"/>
              <w:rPr>
                <w:rFonts w:ascii="仿宋_GB2312" w:hAnsi="宋体" w:eastAsia="仿宋_GB2312" w:cs="宋体"/>
                <w:sz w:val="28"/>
                <w:szCs w:val="28"/>
              </w:rPr>
            </w:pPr>
            <w:r>
              <w:rPr>
                <w:rFonts w:hint="eastAsia" w:ascii="仿宋_GB2312" w:hAnsi="宋体" w:eastAsia="仿宋_GB2312" w:cs="宋体"/>
                <w:sz w:val="28"/>
                <w:szCs w:val="28"/>
              </w:rPr>
              <w:t>4-5</w:t>
            </w:r>
          </w:p>
        </w:tc>
        <w:tc>
          <w:tcPr>
            <w:tcW w:w="1455" w:type="dxa"/>
            <w:vMerge w:val="continue"/>
            <w:vAlign w:val="center"/>
          </w:tcPr>
          <w:p>
            <w:pPr>
              <w:spacing w:line="360" w:lineRule="exact"/>
              <w:ind w:firstLine="480"/>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35" w:type="dxa"/>
            <w:vMerge w:val="continue"/>
            <w:vAlign w:val="center"/>
          </w:tcPr>
          <w:p>
            <w:pPr>
              <w:spacing w:line="360" w:lineRule="exact"/>
              <w:ind w:firstLine="480"/>
              <w:jc w:val="center"/>
              <w:rPr>
                <w:rFonts w:ascii="仿宋_GB2312" w:hAnsi="宋体" w:eastAsia="仿宋_GB2312" w:cs="宋体"/>
                <w:sz w:val="28"/>
                <w:szCs w:val="28"/>
              </w:rPr>
            </w:pPr>
          </w:p>
        </w:tc>
        <w:tc>
          <w:tcPr>
            <w:tcW w:w="4536" w:type="dxa"/>
            <w:vMerge w:val="continue"/>
            <w:vAlign w:val="center"/>
          </w:tcPr>
          <w:p>
            <w:pPr>
              <w:spacing w:line="360" w:lineRule="exact"/>
              <w:ind w:firstLine="480"/>
              <w:jc w:val="center"/>
              <w:rPr>
                <w:rFonts w:ascii="仿宋_GB2312" w:hAnsi="宋体" w:eastAsia="仿宋_GB2312" w:cs="宋体"/>
                <w:sz w:val="28"/>
                <w:szCs w:val="28"/>
              </w:rPr>
            </w:pPr>
          </w:p>
        </w:tc>
        <w:tc>
          <w:tcPr>
            <w:tcW w:w="1276" w:type="dxa"/>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合格</w:t>
            </w:r>
          </w:p>
        </w:tc>
        <w:tc>
          <w:tcPr>
            <w:tcW w:w="1559" w:type="dxa"/>
            <w:vAlign w:val="center"/>
          </w:tcPr>
          <w:p>
            <w:pPr>
              <w:spacing w:line="360" w:lineRule="exact"/>
              <w:ind w:firstLine="480"/>
              <w:rPr>
                <w:rFonts w:ascii="仿宋_GB2312" w:hAnsi="宋体" w:eastAsia="仿宋_GB2312" w:cs="宋体"/>
                <w:sz w:val="28"/>
                <w:szCs w:val="28"/>
              </w:rPr>
            </w:pPr>
            <w:r>
              <w:rPr>
                <w:rFonts w:hint="eastAsia" w:ascii="仿宋_GB2312" w:hAnsi="宋体" w:eastAsia="仿宋_GB2312" w:cs="宋体"/>
                <w:sz w:val="28"/>
                <w:szCs w:val="28"/>
              </w:rPr>
              <w:t>2-3</w:t>
            </w:r>
          </w:p>
        </w:tc>
        <w:tc>
          <w:tcPr>
            <w:tcW w:w="1455" w:type="dxa"/>
            <w:vMerge w:val="continue"/>
            <w:vAlign w:val="center"/>
          </w:tcPr>
          <w:p>
            <w:pPr>
              <w:spacing w:line="360" w:lineRule="exact"/>
              <w:ind w:firstLine="480"/>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35" w:type="dxa"/>
            <w:vMerge w:val="continue"/>
            <w:vAlign w:val="center"/>
          </w:tcPr>
          <w:p>
            <w:pPr>
              <w:spacing w:line="360" w:lineRule="exact"/>
              <w:ind w:firstLine="480"/>
              <w:jc w:val="center"/>
              <w:rPr>
                <w:rFonts w:ascii="仿宋_GB2312" w:hAnsi="宋体" w:eastAsia="仿宋_GB2312" w:cs="宋体"/>
                <w:sz w:val="28"/>
                <w:szCs w:val="28"/>
              </w:rPr>
            </w:pPr>
          </w:p>
        </w:tc>
        <w:tc>
          <w:tcPr>
            <w:tcW w:w="4536" w:type="dxa"/>
            <w:vMerge w:val="continue"/>
            <w:vAlign w:val="center"/>
          </w:tcPr>
          <w:p>
            <w:pPr>
              <w:spacing w:line="360" w:lineRule="exact"/>
              <w:ind w:firstLine="480"/>
              <w:jc w:val="center"/>
              <w:rPr>
                <w:rFonts w:ascii="仿宋_GB2312" w:hAnsi="宋体" w:eastAsia="仿宋_GB2312" w:cs="宋体"/>
                <w:sz w:val="28"/>
                <w:szCs w:val="28"/>
              </w:rPr>
            </w:pPr>
          </w:p>
        </w:tc>
        <w:tc>
          <w:tcPr>
            <w:tcW w:w="1276" w:type="dxa"/>
            <w:vAlign w:val="center"/>
          </w:tcPr>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不合格</w:t>
            </w:r>
          </w:p>
        </w:tc>
        <w:tc>
          <w:tcPr>
            <w:tcW w:w="1559" w:type="dxa"/>
            <w:vAlign w:val="center"/>
          </w:tcPr>
          <w:p>
            <w:pPr>
              <w:spacing w:line="360" w:lineRule="exact"/>
              <w:ind w:firstLine="480"/>
              <w:rPr>
                <w:rFonts w:ascii="仿宋_GB2312" w:hAnsi="宋体" w:eastAsia="仿宋_GB2312" w:cs="宋体"/>
                <w:sz w:val="28"/>
                <w:szCs w:val="28"/>
              </w:rPr>
            </w:pPr>
            <w:r>
              <w:rPr>
                <w:rFonts w:hint="eastAsia" w:ascii="仿宋_GB2312" w:hAnsi="宋体" w:eastAsia="仿宋_GB2312" w:cs="宋体"/>
                <w:sz w:val="28"/>
                <w:szCs w:val="28"/>
              </w:rPr>
              <w:t>0-1</w:t>
            </w:r>
          </w:p>
        </w:tc>
        <w:tc>
          <w:tcPr>
            <w:tcW w:w="1455" w:type="dxa"/>
            <w:vMerge w:val="continue"/>
            <w:vAlign w:val="center"/>
          </w:tcPr>
          <w:p>
            <w:pPr>
              <w:spacing w:line="360" w:lineRule="exact"/>
              <w:ind w:firstLine="480"/>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35" w:type="dxa"/>
            <w:vMerge w:val="restart"/>
            <w:vAlign w:val="center"/>
          </w:tcPr>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社会</w:t>
            </w:r>
          </w:p>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贡献</w:t>
            </w:r>
          </w:p>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（8分）</w:t>
            </w:r>
          </w:p>
        </w:tc>
        <w:tc>
          <w:tcPr>
            <w:tcW w:w="4536" w:type="dxa"/>
            <w:vMerge w:val="restart"/>
            <w:vAlign w:val="center"/>
          </w:tcPr>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评价周期大学生创办企业数量；毕业企业中上市或销售收入超过300万元的企业数量；孵化器开展特色工作或具有创新性的服务工作及突出服务案例</w:t>
            </w:r>
          </w:p>
        </w:tc>
        <w:tc>
          <w:tcPr>
            <w:tcW w:w="1276" w:type="dxa"/>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优秀</w:t>
            </w:r>
          </w:p>
        </w:tc>
        <w:tc>
          <w:tcPr>
            <w:tcW w:w="1559" w:type="dxa"/>
            <w:vAlign w:val="center"/>
          </w:tcPr>
          <w:p>
            <w:pPr>
              <w:spacing w:line="360" w:lineRule="exact"/>
              <w:ind w:firstLine="480"/>
              <w:rPr>
                <w:rFonts w:ascii="仿宋_GB2312" w:hAnsi="宋体" w:eastAsia="仿宋_GB2312" w:cs="宋体"/>
                <w:sz w:val="28"/>
                <w:szCs w:val="28"/>
              </w:rPr>
            </w:pPr>
            <w:r>
              <w:rPr>
                <w:rFonts w:hint="eastAsia" w:ascii="仿宋_GB2312" w:hAnsi="宋体" w:eastAsia="仿宋_GB2312" w:cs="宋体"/>
                <w:sz w:val="28"/>
                <w:szCs w:val="28"/>
              </w:rPr>
              <w:t>7-8</w:t>
            </w:r>
          </w:p>
        </w:tc>
        <w:tc>
          <w:tcPr>
            <w:tcW w:w="1455" w:type="dxa"/>
            <w:vMerge w:val="restart"/>
            <w:vAlign w:val="center"/>
          </w:tcPr>
          <w:p>
            <w:pPr>
              <w:spacing w:line="360" w:lineRule="exact"/>
              <w:ind w:firstLine="480"/>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35" w:type="dxa"/>
            <w:vMerge w:val="continue"/>
            <w:vAlign w:val="center"/>
          </w:tcPr>
          <w:p>
            <w:pPr>
              <w:spacing w:line="360" w:lineRule="exact"/>
              <w:ind w:firstLine="480"/>
              <w:jc w:val="center"/>
              <w:rPr>
                <w:rFonts w:ascii="仿宋_GB2312" w:hAnsi="宋体" w:eastAsia="仿宋_GB2312" w:cs="宋体"/>
                <w:sz w:val="28"/>
                <w:szCs w:val="28"/>
              </w:rPr>
            </w:pPr>
          </w:p>
        </w:tc>
        <w:tc>
          <w:tcPr>
            <w:tcW w:w="4536" w:type="dxa"/>
            <w:vMerge w:val="continue"/>
            <w:vAlign w:val="center"/>
          </w:tcPr>
          <w:p>
            <w:pPr>
              <w:spacing w:line="360" w:lineRule="exact"/>
              <w:ind w:firstLine="480"/>
              <w:jc w:val="center"/>
              <w:rPr>
                <w:rFonts w:ascii="仿宋_GB2312" w:hAnsi="宋体" w:eastAsia="仿宋_GB2312" w:cs="宋体"/>
                <w:sz w:val="28"/>
                <w:szCs w:val="28"/>
              </w:rPr>
            </w:pPr>
          </w:p>
        </w:tc>
        <w:tc>
          <w:tcPr>
            <w:tcW w:w="1276" w:type="dxa"/>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良好</w:t>
            </w:r>
          </w:p>
        </w:tc>
        <w:tc>
          <w:tcPr>
            <w:tcW w:w="1559" w:type="dxa"/>
            <w:vAlign w:val="center"/>
          </w:tcPr>
          <w:p>
            <w:pPr>
              <w:spacing w:line="360" w:lineRule="exact"/>
              <w:ind w:firstLine="480"/>
              <w:rPr>
                <w:rFonts w:ascii="仿宋_GB2312" w:hAnsi="宋体" w:eastAsia="仿宋_GB2312" w:cs="宋体"/>
                <w:sz w:val="28"/>
                <w:szCs w:val="28"/>
              </w:rPr>
            </w:pPr>
            <w:r>
              <w:rPr>
                <w:rFonts w:hint="eastAsia" w:ascii="仿宋_GB2312" w:hAnsi="宋体" w:eastAsia="仿宋_GB2312" w:cs="宋体"/>
                <w:sz w:val="28"/>
                <w:szCs w:val="28"/>
              </w:rPr>
              <w:t>5-6</w:t>
            </w:r>
          </w:p>
        </w:tc>
        <w:tc>
          <w:tcPr>
            <w:tcW w:w="1455" w:type="dxa"/>
            <w:vMerge w:val="continue"/>
            <w:vAlign w:val="center"/>
          </w:tcPr>
          <w:p>
            <w:pPr>
              <w:spacing w:line="360" w:lineRule="exact"/>
              <w:ind w:firstLine="480"/>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35" w:type="dxa"/>
            <w:vMerge w:val="continue"/>
            <w:vAlign w:val="center"/>
          </w:tcPr>
          <w:p>
            <w:pPr>
              <w:spacing w:line="360" w:lineRule="exact"/>
              <w:ind w:firstLine="480"/>
              <w:jc w:val="center"/>
              <w:rPr>
                <w:rFonts w:ascii="仿宋_GB2312" w:hAnsi="宋体" w:eastAsia="仿宋_GB2312" w:cs="宋体"/>
                <w:sz w:val="28"/>
                <w:szCs w:val="28"/>
              </w:rPr>
            </w:pPr>
          </w:p>
        </w:tc>
        <w:tc>
          <w:tcPr>
            <w:tcW w:w="4536" w:type="dxa"/>
            <w:vMerge w:val="continue"/>
            <w:vAlign w:val="center"/>
          </w:tcPr>
          <w:p>
            <w:pPr>
              <w:spacing w:line="360" w:lineRule="exact"/>
              <w:ind w:firstLine="480"/>
              <w:jc w:val="center"/>
              <w:rPr>
                <w:rFonts w:ascii="仿宋_GB2312" w:hAnsi="宋体" w:eastAsia="仿宋_GB2312" w:cs="宋体"/>
                <w:sz w:val="28"/>
                <w:szCs w:val="28"/>
              </w:rPr>
            </w:pPr>
          </w:p>
        </w:tc>
        <w:tc>
          <w:tcPr>
            <w:tcW w:w="1276" w:type="dxa"/>
            <w:vAlign w:val="center"/>
          </w:tcPr>
          <w:p>
            <w:pPr>
              <w:spacing w:line="36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合格</w:t>
            </w:r>
          </w:p>
        </w:tc>
        <w:tc>
          <w:tcPr>
            <w:tcW w:w="1559" w:type="dxa"/>
            <w:vAlign w:val="center"/>
          </w:tcPr>
          <w:p>
            <w:pPr>
              <w:spacing w:line="360" w:lineRule="exact"/>
              <w:ind w:firstLine="480"/>
              <w:rPr>
                <w:rFonts w:ascii="仿宋_GB2312" w:hAnsi="宋体" w:eastAsia="仿宋_GB2312" w:cs="宋体"/>
                <w:sz w:val="28"/>
                <w:szCs w:val="28"/>
              </w:rPr>
            </w:pPr>
            <w:r>
              <w:rPr>
                <w:rFonts w:hint="eastAsia" w:ascii="仿宋_GB2312" w:hAnsi="宋体" w:eastAsia="仿宋_GB2312" w:cs="宋体"/>
                <w:sz w:val="28"/>
                <w:szCs w:val="28"/>
              </w:rPr>
              <w:t>3-4</w:t>
            </w:r>
          </w:p>
        </w:tc>
        <w:tc>
          <w:tcPr>
            <w:tcW w:w="1455" w:type="dxa"/>
            <w:vMerge w:val="continue"/>
            <w:vAlign w:val="center"/>
          </w:tcPr>
          <w:p>
            <w:pPr>
              <w:spacing w:line="360" w:lineRule="exact"/>
              <w:ind w:firstLine="480"/>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spacing w:line="360" w:lineRule="exact"/>
              <w:ind w:firstLine="480"/>
              <w:jc w:val="center"/>
              <w:rPr>
                <w:rFonts w:ascii="仿宋_GB2312" w:hAnsi="宋体" w:eastAsia="仿宋_GB2312" w:cs="宋体"/>
                <w:sz w:val="28"/>
                <w:szCs w:val="28"/>
              </w:rPr>
            </w:pPr>
          </w:p>
        </w:tc>
        <w:tc>
          <w:tcPr>
            <w:tcW w:w="4536" w:type="dxa"/>
            <w:vMerge w:val="continue"/>
            <w:vAlign w:val="center"/>
          </w:tcPr>
          <w:p>
            <w:pPr>
              <w:spacing w:line="360" w:lineRule="exact"/>
              <w:ind w:firstLine="480"/>
              <w:jc w:val="center"/>
              <w:rPr>
                <w:rFonts w:ascii="仿宋_GB2312" w:hAnsi="宋体" w:eastAsia="仿宋_GB2312" w:cs="宋体"/>
                <w:sz w:val="28"/>
                <w:szCs w:val="28"/>
              </w:rPr>
            </w:pPr>
          </w:p>
        </w:tc>
        <w:tc>
          <w:tcPr>
            <w:tcW w:w="1276" w:type="dxa"/>
            <w:vAlign w:val="center"/>
          </w:tcPr>
          <w:p>
            <w:pPr>
              <w:spacing w:line="360" w:lineRule="exact"/>
              <w:ind w:firstLine="0"/>
              <w:jc w:val="center"/>
              <w:rPr>
                <w:rFonts w:ascii="仿宋_GB2312" w:hAnsi="宋体" w:eastAsia="仿宋_GB2312" w:cs="宋体"/>
                <w:sz w:val="28"/>
                <w:szCs w:val="28"/>
              </w:rPr>
            </w:pPr>
            <w:r>
              <w:rPr>
                <w:rFonts w:hint="eastAsia" w:ascii="仿宋_GB2312" w:hAnsi="宋体" w:eastAsia="仿宋_GB2312" w:cs="宋体"/>
                <w:sz w:val="28"/>
                <w:szCs w:val="28"/>
              </w:rPr>
              <w:t>不合格</w:t>
            </w:r>
          </w:p>
        </w:tc>
        <w:tc>
          <w:tcPr>
            <w:tcW w:w="1559" w:type="dxa"/>
            <w:vAlign w:val="center"/>
          </w:tcPr>
          <w:p>
            <w:pPr>
              <w:spacing w:line="360" w:lineRule="exact"/>
              <w:ind w:firstLine="480"/>
              <w:rPr>
                <w:rFonts w:ascii="仿宋_GB2312" w:hAnsi="宋体" w:eastAsia="仿宋_GB2312" w:cs="宋体"/>
                <w:sz w:val="28"/>
                <w:szCs w:val="28"/>
              </w:rPr>
            </w:pPr>
            <w:r>
              <w:rPr>
                <w:rFonts w:hint="eastAsia" w:ascii="仿宋_GB2312" w:hAnsi="宋体" w:eastAsia="仿宋_GB2312" w:cs="宋体"/>
                <w:sz w:val="28"/>
                <w:szCs w:val="28"/>
              </w:rPr>
              <w:t>1-2</w:t>
            </w:r>
          </w:p>
        </w:tc>
        <w:tc>
          <w:tcPr>
            <w:tcW w:w="1455" w:type="dxa"/>
            <w:vMerge w:val="continue"/>
            <w:vAlign w:val="center"/>
          </w:tcPr>
          <w:p>
            <w:pPr>
              <w:spacing w:line="360" w:lineRule="exact"/>
              <w:ind w:firstLine="480"/>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spacing w:line="360" w:lineRule="exact"/>
              <w:ind w:firstLine="281" w:firstLineChars="100"/>
              <w:rPr>
                <w:rFonts w:ascii="仿宋_GB2312" w:hAnsi="宋体" w:eastAsia="仿宋_GB2312" w:cs="宋体"/>
                <w:b/>
                <w:sz w:val="28"/>
                <w:szCs w:val="28"/>
              </w:rPr>
            </w:pPr>
            <w:r>
              <w:rPr>
                <w:rFonts w:hint="eastAsia" w:ascii="仿宋_GB2312" w:hAnsi="宋体" w:eastAsia="仿宋_GB2312" w:cs="宋体"/>
                <w:b/>
                <w:sz w:val="28"/>
                <w:szCs w:val="28"/>
              </w:rPr>
              <w:t>小计</w:t>
            </w:r>
          </w:p>
        </w:tc>
        <w:tc>
          <w:tcPr>
            <w:tcW w:w="8826" w:type="dxa"/>
            <w:gridSpan w:val="4"/>
            <w:vAlign w:val="center"/>
          </w:tcPr>
          <w:p>
            <w:pPr>
              <w:spacing w:line="360" w:lineRule="exact"/>
              <w:ind w:firstLine="480"/>
              <w:jc w:val="center"/>
              <w:rPr>
                <w:rFonts w:ascii="仿宋_GB2312" w:hAnsi="宋体" w:eastAsia="仿宋_GB2312" w:cs="宋体"/>
                <w:sz w:val="28"/>
                <w:szCs w:val="28"/>
              </w:rPr>
            </w:pPr>
          </w:p>
        </w:tc>
      </w:tr>
    </w:tbl>
    <w:p>
      <w:pPr>
        <w:ind w:firstLine="280" w:firstLineChars="100"/>
        <w:rPr>
          <w:rFonts w:ascii="仿宋_GB2312" w:hAnsi="仿宋" w:eastAsia="仿宋_GB2312" w:cs="仿宋"/>
          <w:sz w:val="28"/>
          <w:szCs w:val="28"/>
        </w:rPr>
      </w:pPr>
      <w:r>
        <w:rPr>
          <w:rFonts w:hint="eastAsia" w:ascii="仿宋_GB2312" w:hAnsi="仿宋" w:eastAsia="仿宋_GB2312" w:cs="仿宋"/>
          <w:sz w:val="28"/>
          <w:szCs w:val="28"/>
        </w:rPr>
        <w:t>（三）加分项：20分。</w:t>
      </w:r>
    </w:p>
    <w:tbl>
      <w:tblPr>
        <w:tblStyle w:val="6"/>
        <w:tblW w:w="9834"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5761"/>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4" w:type="dxa"/>
          </w:tcPr>
          <w:p>
            <w:pPr>
              <w:spacing w:line="360" w:lineRule="exact"/>
              <w:ind w:firstLine="480"/>
              <w:jc w:val="center"/>
              <w:rPr>
                <w:rFonts w:ascii="仿宋_GB2312" w:hAnsi="宋体" w:eastAsia="仿宋_GB2312" w:cs="宋体"/>
                <w:b/>
                <w:bCs/>
                <w:sz w:val="28"/>
                <w:szCs w:val="28"/>
              </w:rPr>
            </w:pPr>
            <w:r>
              <w:rPr>
                <w:rFonts w:hint="eastAsia" w:ascii="仿宋_GB2312" w:hAnsi="宋体" w:eastAsia="仿宋_GB2312" w:cs="宋体"/>
                <w:b/>
                <w:bCs/>
                <w:sz w:val="28"/>
                <w:szCs w:val="28"/>
              </w:rPr>
              <w:t>评价内容</w:t>
            </w:r>
          </w:p>
        </w:tc>
        <w:tc>
          <w:tcPr>
            <w:tcW w:w="5761" w:type="dxa"/>
          </w:tcPr>
          <w:p>
            <w:pPr>
              <w:spacing w:line="360" w:lineRule="exact"/>
              <w:ind w:firstLine="480"/>
              <w:jc w:val="center"/>
              <w:rPr>
                <w:rFonts w:ascii="仿宋_GB2312" w:hAnsi="宋体" w:eastAsia="仿宋_GB2312" w:cs="宋体"/>
                <w:b/>
                <w:bCs/>
                <w:sz w:val="28"/>
                <w:szCs w:val="28"/>
              </w:rPr>
            </w:pPr>
            <w:r>
              <w:rPr>
                <w:rFonts w:hint="eastAsia" w:ascii="仿宋_GB2312" w:hAnsi="宋体" w:eastAsia="仿宋_GB2312" w:cs="宋体"/>
                <w:b/>
                <w:bCs/>
                <w:sz w:val="28"/>
                <w:szCs w:val="28"/>
              </w:rPr>
              <w:t>评价指标</w:t>
            </w:r>
          </w:p>
        </w:tc>
        <w:tc>
          <w:tcPr>
            <w:tcW w:w="1829" w:type="dxa"/>
          </w:tcPr>
          <w:p>
            <w:pPr>
              <w:spacing w:line="360" w:lineRule="exact"/>
              <w:ind w:firstLine="480"/>
              <w:jc w:val="center"/>
              <w:rPr>
                <w:rFonts w:ascii="仿宋_GB2312" w:hAnsi="宋体" w:eastAsia="仿宋_GB2312" w:cs="宋体"/>
                <w:b/>
                <w:bCs/>
                <w:sz w:val="28"/>
                <w:szCs w:val="28"/>
              </w:rPr>
            </w:pPr>
            <w:r>
              <w:rPr>
                <w:rFonts w:hint="eastAsia" w:ascii="仿宋_GB2312" w:hAnsi="宋体" w:eastAsia="仿宋_GB2312" w:cs="宋体"/>
                <w:b/>
                <w:bCs/>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pPr>
              <w:spacing w:line="360" w:lineRule="exact"/>
              <w:ind w:firstLine="480"/>
              <w:rPr>
                <w:rFonts w:ascii="仿宋_GB2312" w:hAnsi="宋体" w:eastAsia="仿宋_GB2312" w:cs="宋体"/>
                <w:sz w:val="28"/>
                <w:szCs w:val="28"/>
              </w:rPr>
            </w:pPr>
          </w:p>
          <w:p>
            <w:pPr>
              <w:spacing w:line="360" w:lineRule="exact"/>
              <w:ind w:firstLine="480"/>
              <w:rPr>
                <w:rFonts w:ascii="仿宋_GB2312" w:hAnsi="宋体" w:eastAsia="仿宋_GB2312" w:cs="宋体"/>
                <w:sz w:val="28"/>
                <w:szCs w:val="28"/>
              </w:rPr>
            </w:pPr>
          </w:p>
          <w:p>
            <w:pPr>
              <w:spacing w:line="360" w:lineRule="exact"/>
              <w:ind w:firstLine="480"/>
              <w:jc w:val="center"/>
              <w:rPr>
                <w:rFonts w:ascii="仿宋_GB2312" w:hAnsi="宋体" w:eastAsia="仿宋_GB2312" w:cs="宋体"/>
                <w:sz w:val="28"/>
                <w:szCs w:val="28"/>
              </w:rPr>
            </w:pPr>
          </w:p>
          <w:p>
            <w:pPr>
              <w:spacing w:line="360" w:lineRule="exact"/>
              <w:ind w:firstLine="480"/>
              <w:jc w:val="center"/>
              <w:rPr>
                <w:rFonts w:ascii="仿宋_GB2312" w:hAnsi="宋体" w:eastAsia="仿宋_GB2312" w:cs="宋体"/>
                <w:sz w:val="28"/>
                <w:szCs w:val="28"/>
              </w:rPr>
            </w:pPr>
          </w:p>
          <w:p>
            <w:pPr>
              <w:spacing w:line="360" w:lineRule="exact"/>
              <w:ind w:firstLine="480"/>
              <w:jc w:val="center"/>
              <w:rPr>
                <w:rFonts w:ascii="仿宋_GB2312" w:hAnsi="宋体" w:eastAsia="仿宋_GB2312" w:cs="宋体"/>
                <w:sz w:val="28"/>
                <w:szCs w:val="28"/>
              </w:rPr>
            </w:pPr>
            <w:r>
              <w:rPr>
                <w:rFonts w:hint="eastAsia" w:ascii="仿宋_GB2312" w:hAnsi="宋体" w:eastAsia="仿宋_GB2312" w:cs="宋体"/>
                <w:sz w:val="28"/>
                <w:szCs w:val="28"/>
              </w:rPr>
              <w:t>拓展服务、持续发展情况和获奖情况</w:t>
            </w:r>
          </w:p>
        </w:tc>
        <w:tc>
          <w:tcPr>
            <w:tcW w:w="5761" w:type="dxa"/>
          </w:tcPr>
          <w:p>
            <w:pPr>
              <w:spacing w:line="360" w:lineRule="exact"/>
              <w:ind w:firstLine="480"/>
              <w:rPr>
                <w:rFonts w:ascii="仿宋_GB2312" w:hAnsi="宋体" w:eastAsia="仿宋_GB2312" w:cs="宋体"/>
                <w:sz w:val="28"/>
                <w:szCs w:val="28"/>
              </w:rPr>
            </w:pPr>
            <w:r>
              <w:rPr>
                <w:rFonts w:hint="eastAsia" w:ascii="仿宋_GB2312" w:hAnsi="宋体" w:eastAsia="仿宋_GB2312" w:cs="宋体"/>
                <w:sz w:val="28"/>
                <w:szCs w:val="28"/>
              </w:rPr>
              <w:t>（1）在区域范围内起到辐射带动作用及对当地创新创业文化氛围具有营造力。</w:t>
            </w:r>
          </w:p>
          <w:p>
            <w:pPr>
              <w:spacing w:line="360" w:lineRule="exact"/>
              <w:ind w:firstLine="480"/>
              <w:rPr>
                <w:rFonts w:ascii="仿宋_GB2312" w:hAnsi="宋体" w:eastAsia="仿宋_GB2312" w:cs="宋体"/>
                <w:sz w:val="28"/>
                <w:szCs w:val="28"/>
              </w:rPr>
            </w:pPr>
            <w:r>
              <w:rPr>
                <w:rFonts w:hint="eastAsia" w:ascii="仿宋_GB2312" w:hAnsi="宋体" w:eastAsia="仿宋_GB2312" w:cs="宋体"/>
                <w:sz w:val="28"/>
                <w:szCs w:val="28"/>
              </w:rPr>
              <w:t>（2）评价周期内孵化器获得各级政府部门支持的各类项目和荣誉。</w:t>
            </w:r>
          </w:p>
          <w:p>
            <w:pPr>
              <w:spacing w:line="360" w:lineRule="exact"/>
              <w:ind w:firstLine="480"/>
              <w:rPr>
                <w:rFonts w:ascii="仿宋_GB2312" w:hAnsi="宋体" w:eastAsia="仿宋_GB2312" w:cs="宋体"/>
                <w:sz w:val="28"/>
                <w:szCs w:val="28"/>
              </w:rPr>
            </w:pPr>
            <w:r>
              <w:rPr>
                <w:rFonts w:hint="eastAsia" w:ascii="仿宋_GB2312" w:hAnsi="宋体" w:eastAsia="仿宋_GB2312" w:cs="宋体"/>
                <w:sz w:val="28"/>
                <w:szCs w:val="28"/>
              </w:rPr>
              <w:t>（3）评价周期内获得自治区级以上科技计划和科技奖励的在孵企业数量占在孵企业总数的比例。</w:t>
            </w:r>
          </w:p>
          <w:p>
            <w:pPr>
              <w:spacing w:line="360" w:lineRule="exact"/>
              <w:ind w:firstLine="480"/>
              <w:rPr>
                <w:rFonts w:ascii="仿宋_GB2312" w:hAnsi="宋体" w:eastAsia="仿宋_GB2312" w:cs="宋体"/>
                <w:sz w:val="28"/>
                <w:szCs w:val="28"/>
              </w:rPr>
            </w:pPr>
            <w:r>
              <w:rPr>
                <w:rFonts w:hint="eastAsia" w:ascii="仿宋_GB2312" w:hAnsi="宋体" w:eastAsia="仿宋_GB2312" w:cs="宋体"/>
                <w:sz w:val="28"/>
                <w:szCs w:val="28"/>
              </w:rPr>
              <w:t>（4）评价周期内孵化器开展国际合作和海外高层次人才引进。</w:t>
            </w:r>
          </w:p>
          <w:p>
            <w:pPr>
              <w:spacing w:line="360" w:lineRule="exact"/>
              <w:ind w:firstLine="480"/>
              <w:rPr>
                <w:rFonts w:ascii="仿宋_GB2312" w:hAnsi="宋体" w:eastAsia="仿宋_GB2312" w:cs="宋体"/>
                <w:sz w:val="28"/>
                <w:szCs w:val="28"/>
              </w:rPr>
            </w:pPr>
            <w:r>
              <w:rPr>
                <w:rFonts w:hint="eastAsia" w:ascii="仿宋_GB2312" w:hAnsi="宋体" w:eastAsia="仿宋_GB2312" w:cs="宋体"/>
                <w:sz w:val="28"/>
                <w:szCs w:val="28"/>
              </w:rPr>
              <w:t>（5）评价周期内孵化器在创业苗圃和加速器建设情况。</w:t>
            </w:r>
          </w:p>
          <w:p>
            <w:pPr>
              <w:spacing w:line="360" w:lineRule="exact"/>
              <w:ind w:firstLine="480"/>
              <w:rPr>
                <w:rFonts w:ascii="仿宋_GB2312" w:hAnsi="宋体" w:eastAsia="仿宋_GB2312" w:cs="宋体"/>
                <w:sz w:val="28"/>
                <w:szCs w:val="28"/>
              </w:rPr>
            </w:pPr>
            <w:r>
              <w:rPr>
                <w:rFonts w:hint="eastAsia" w:ascii="仿宋_GB2312" w:hAnsi="宋体" w:eastAsia="仿宋_GB2312" w:cs="宋体"/>
                <w:sz w:val="28"/>
                <w:szCs w:val="28"/>
              </w:rPr>
              <w:t>（6）评价周期内孵化器中获得自治区级以上科技领军人才计划的人数。</w:t>
            </w:r>
          </w:p>
        </w:tc>
        <w:tc>
          <w:tcPr>
            <w:tcW w:w="1829" w:type="dxa"/>
          </w:tcPr>
          <w:p>
            <w:pPr>
              <w:spacing w:line="360" w:lineRule="exact"/>
              <w:ind w:firstLine="480"/>
              <w:jc w:val="center"/>
              <w:rPr>
                <w:rFonts w:ascii="仿宋_GB2312" w:hAnsi="宋体" w:eastAsia="仿宋_GB2312" w:cs="宋体"/>
                <w:sz w:val="28"/>
                <w:szCs w:val="28"/>
              </w:rPr>
            </w:pPr>
          </w:p>
          <w:p>
            <w:pPr>
              <w:spacing w:line="360" w:lineRule="exact"/>
              <w:ind w:firstLine="480"/>
              <w:jc w:val="center"/>
              <w:rPr>
                <w:rFonts w:ascii="仿宋_GB2312" w:hAnsi="宋体" w:eastAsia="仿宋_GB2312" w:cs="宋体"/>
                <w:sz w:val="28"/>
                <w:szCs w:val="28"/>
              </w:rPr>
            </w:pPr>
          </w:p>
          <w:p>
            <w:pPr>
              <w:spacing w:line="360" w:lineRule="exact"/>
              <w:ind w:firstLine="480"/>
              <w:rPr>
                <w:rFonts w:ascii="仿宋_GB2312" w:hAnsi="宋体" w:eastAsia="仿宋_GB2312" w:cs="宋体"/>
                <w:sz w:val="28"/>
                <w:szCs w:val="28"/>
              </w:rPr>
            </w:pPr>
          </w:p>
          <w:p>
            <w:pPr>
              <w:spacing w:line="360" w:lineRule="exact"/>
              <w:ind w:firstLine="0"/>
              <w:rPr>
                <w:rFonts w:ascii="仿宋_GB2312" w:hAnsi="宋体" w:eastAsia="仿宋_GB2312" w:cs="宋体"/>
                <w:sz w:val="28"/>
                <w:szCs w:val="28"/>
              </w:rPr>
            </w:pPr>
            <w:r>
              <w:rPr>
                <w:rFonts w:hint="eastAsia" w:ascii="仿宋_GB2312" w:hAnsi="宋体" w:eastAsia="仿宋_GB2312" w:cs="宋体"/>
                <w:sz w:val="28"/>
                <w:szCs w:val="28"/>
              </w:rPr>
              <w:t>每项指标最高4分，加分项总分最高20分。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244" w:type="dxa"/>
            <w:vAlign w:val="center"/>
          </w:tcPr>
          <w:p>
            <w:pPr>
              <w:spacing w:line="360" w:lineRule="exact"/>
              <w:ind w:firstLine="480"/>
              <w:rPr>
                <w:rFonts w:ascii="仿宋_GB2312" w:hAnsi="宋体" w:eastAsia="仿宋_GB2312" w:cs="宋体"/>
                <w:b/>
                <w:sz w:val="28"/>
                <w:szCs w:val="28"/>
              </w:rPr>
            </w:pPr>
            <w:r>
              <w:rPr>
                <w:rFonts w:hint="eastAsia" w:ascii="仿宋_GB2312" w:hAnsi="宋体" w:eastAsia="仿宋_GB2312" w:cs="宋体"/>
                <w:b/>
                <w:sz w:val="28"/>
                <w:szCs w:val="28"/>
              </w:rPr>
              <w:t>小计</w:t>
            </w:r>
          </w:p>
        </w:tc>
        <w:tc>
          <w:tcPr>
            <w:tcW w:w="7590" w:type="dxa"/>
            <w:gridSpan w:val="2"/>
          </w:tcPr>
          <w:p>
            <w:pPr>
              <w:spacing w:line="360" w:lineRule="exact"/>
              <w:ind w:firstLine="480"/>
              <w:jc w:val="center"/>
              <w:rPr>
                <w:rFonts w:ascii="仿宋_GB2312" w:hAnsi="宋体" w:eastAsia="仿宋_GB2312" w:cs="宋体"/>
                <w:sz w:val="28"/>
                <w:szCs w:val="28"/>
              </w:rPr>
            </w:pPr>
          </w:p>
        </w:tc>
      </w:tr>
    </w:tbl>
    <w:p>
      <w:pPr>
        <w:adjustRightInd w:val="0"/>
        <w:spacing w:line="360" w:lineRule="auto"/>
        <w:ind w:firstLine="0"/>
        <w:rPr>
          <w:rFonts w:ascii="仿宋_GB2312" w:hAnsi="宋体" w:eastAsia="仿宋_GB2312" w:cs="宋体"/>
          <w:sz w:val="28"/>
          <w:szCs w:val="28"/>
        </w:rPr>
        <w:sectPr>
          <w:pgSz w:w="11906" w:h="16838"/>
          <w:pgMar w:top="1440" w:right="1800" w:bottom="1440" w:left="1800" w:header="851" w:footer="992" w:gutter="0"/>
          <w:cols w:space="720" w:num="1"/>
          <w:docGrid w:type="lines" w:linePitch="312" w:charSpace="0"/>
        </w:sectPr>
      </w:pPr>
    </w:p>
    <w:p>
      <w:pPr>
        <w:adjustRightInd w:val="0"/>
        <w:spacing w:line="560" w:lineRule="exact"/>
        <w:ind w:firstLine="0"/>
        <w:rPr>
          <w:rFonts w:ascii="方正小标宋_GBK" w:hAnsi="宋体" w:eastAsia="方正小标宋_GBK" w:cs="宋体"/>
          <w:sz w:val="44"/>
          <w:szCs w:val="44"/>
        </w:rPr>
      </w:pPr>
    </w:p>
    <w:sectPr>
      <w:pgSz w:w="11906" w:h="16838"/>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15B2B"/>
    <w:multiLevelType w:val="multilevel"/>
    <w:tmpl w:val="3C815B2B"/>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C480DEE"/>
    <w:multiLevelType w:val="multilevel"/>
    <w:tmpl w:val="5C480DEE"/>
    <w:lvl w:ilvl="0" w:tentative="0">
      <w:start w:val="1"/>
      <w:numFmt w:val="japaneseCounting"/>
      <w:lvlText w:val="%1、"/>
      <w:lvlJc w:val="left"/>
      <w:pPr>
        <w:ind w:left="1344" w:hanging="720"/>
      </w:pPr>
      <w:rPr>
        <w:rFonts w:hint="default"/>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01"/>
    <w:rsid w:val="00000255"/>
    <w:rsid w:val="00007C26"/>
    <w:rsid w:val="0001434C"/>
    <w:rsid w:val="0003379B"/>
    <w:rsid w:val="00050C9B"/>
    <w:rsid w:val="0005266C"/>
    <w:rsid w:val="000643EF"/>
    <w:rsid w:val="00086089"/>
    <w:rsid w:val="00086507"/>
    <w:rsid w:val="00086ED9"/>
    <w:rsid w:val="000A455F"/>
    <w:rsid w:val="000C17F1"/>
    <w:rsid w:val="000D0779"/>
    <w:rsid w:val="0011707E"/>
    <w:rsid w:val="00146FF0"/>
    <w:rsid w:val="00150C6E"/>
    <w:rsid w:val="00151FF1"/>
    <w:rsid w:val="00160D38"/>
    <w:rsid w:val="00163729"/>
    <w:rsid w:val="00167D5C"/>
    <w:rsid w:val="00185406"/>
    <w:rsid w:val="00194BCA"/>
    <w:rsid w:val="001B20A7"/>
    <w:rsid w:val="001C0C09"/>
    <w:rsid w:val="002125E4"/>
    <w:rsid w:val="00213DC5"/>
    <w:rsid w:val="00225CFF"/>
    <w:rsid w:val="00226F45"/>
    <w:rsid w:val="0023546E"/>
    <w:rsid w:val="0028468A"/>
    <w:rsid w:val="002A5D90"/>
    <w:rsid w:val="002B41F1"/>
    <w:rsid w:val="002B44DF"/>
    <w:rsid w:val="00300950"/>
    <w:rsid w:val="0030427E"/>
    <w:rsid w:val="00306835"/>
    <w:rsid w:val="00333BA1"/>
    <w:rsid w:val="00372B75"/>
    <w:rsid w:val="00374A50"/>
    <w:rsid w:val="00380BB1"/>
    <w:rsid w:val="003A4D81"/>
    <w:rsid w:val="004065A9"/>
    <w:rsid w:val="004119D4"/>
    <w:rsid w:val="00413F9A"/>
    <w:rsid w:val="00417268"/>
    <w:rsid w:val="0044626C"/>
    <w:rsid w:val="004462F6"/>
    <w:rsid w:val="00453FB7"/>
    <w:rsid w:val="00470832"/>
    <w:rsid w:val="004C6A78"/>
    <w:rsid w:val="004E0C98"/>
    <w:rsid w:val="004E1EF4"/>
    <w:rsid w:val="004F4D88"/>
    <w:rsid w:val="005574E7"/>
    <w:rsid w:val="00581CD3"/>
    <w:rsid w:val="005A292B"/>
    <w:rsid w:val="005A3C5B"/>
    <w:rsid w:val="005D0042"/>
    <w:rsid w:val="005E50E7"/>
    <w:rsid w:val="005F460E"/>
    <w:rsid w:val="00604C20"/>
    <w:rsid w:val="00615392"/>
    <w:rsid w:val="0062509A"/>
    <w:rsid w:val="00627BCA"/>
    <w:rsid w:val="00641CF2"/>
    <w:rsid w:val="0065465A"/>
    <w:rsid w:val="00657D53"/>
    <w:rsid w:val="00673FC5"/>
    <w:rsid w:val="00693DE0"/>
    <w:rsid w:val="006B11E1"/>
    <w:rsid w:val="006C68D7"/>
    <w:rsid w:val="006F0237"/>
    <w:rsid w:val="006F3A96"/>
    <w:rsid w:val="006F7031"/>
    <w:rsid w:val="006F74C2"/>
    <w:rsid w:val="007248AF"/>
    <w:rsid w:val="00726256"/>
    <w:rsid w:val="007550B0"/>
    <w:rsid w:val="0076544B"/>
    <w:rsid w:val="007A5B35"/>
    <w:rsid w:val="007C51A9"/>
    <w:rsid w:val="007D5701"/>
    <w:rsid w:val="007E4478"/>
    <w:rsid w:val="00803B59"/>
    <w:rsid w:val="00826765"/>
    <w:rsid w:val="00861F34"/>
    <w:rsid w:val="00871FBC"/>
    <w:rsid w:val="008B1419"/>
    <w:rsid w:val="008D02F0"/>
    <w:rsid w:val="008D405E"/>
    <w:rsid w:val="009039FB"/>
    <w:rsid w:val="009164BA"/>
    <w:rsid w:val="0094343D"/>
    <w:rsid w:val="009543E5"/>
    <w:rsid w:val="00960486"/>
    <w:rsid w:val="00994060"/>
    <w:rsid w:val="009B4277"/>
    <w:rsid w:val="009E06EA"/>
    <w:rsid w:val="009E64C6"/>
    <w:rsid w:val="00A00D63"/>
    <w:rsid w:val="00A07146"/>
    <w:rsid w:val="00A07157"/>
    <w:rsid w:val="00A53AEC"/>
    <w:rsid w:val="00A73D24"/>
    <w:rsid w:val="00A77A2A"/>
    <w:rsid w:val="00A82082"/>
    <w:rsid w:val="00A96BCC"/>
    <w:rsid w:val="00AB3094"/>
    <w:rsid w:val="00B33C5A"/>
    <w:rsid w:val="00B63CAA"/>
    <w:rsid w:val="00B82EEA"/>
    <w:rsid w:val="00BD1EF6"/>
    <w:rsid w:val="00BE304F"/>
    <w:rsid w:val="00BE3531"/>
    <w:rsid w:val="00BE4EE8"/>
    <w:rsid w:val="00BE7B25"/>
    <w:rsid w:val="00C077B0"/>
    <w:rsid w:val="00C1343F"/>
    <w:rsid w:val="00C223F9"/>
    <w:rsid w:val="00C376D4"/>
    <w:rsid w:val="00C46CCC"/>
    <w:rsid w:val="00CA5F06"/>
    <w:rsid w:val="00CA716B"/>
    <w:rsid w:val="00CC3414"/>
    <w:rsid w:val="00CC3ACF"/>
    <w:rsid w:val="00CE022D"/>
    <w:rsid w:val="00D35410"/>
    <w:rsid w:val="00D46AF2"/>
    <w:rsid w:val="00D55340"/>
    <w:rsid w:val="00D86EE8"/>
    <w:rsid w:val="00DC727A"/>
    <w:rsid w:val="00DF71F3"/>
    <w:rsid w:val="00E0566F"/>
    <w:rsid w:val="00E24EA3"/>
    <w:rsid w:val="00E34538"/>
    <w:rsid w:val="00E61363"/>
    <w:rsid w:val="00E65808"/>
    <w:rsid w:val="00E7085B"/>
    <w:rsid w:val="00E74A12"/>
    <w:rsid w:val="00E7772E"/>
    <w:rsid w:val="00E823BB"/>
    <w:rsid w:val="00E84757"/>
    <w:rsid w:val="00E946C7"/>
    <w:rsid w:val="00E94F30"/>
    <w:rsid w:val="00EB476C"/>
    <w:rsid w:val="00EB6FB3"/>
    <w:rsid w:val="00EB7A32"/>
    <w:rsid w:val="00EC489E"/>
    <w:rsid w:val="00F105FC"/>
    <w:rsid w:val="00F26652"/>
    <w:rsid w:val="00F70CD2"/>
    <w:rsid w:val="00FA7387"/>
    <w:rsid w:val="00FB03A4"/>
    <w:rsid w:val="00FC523D"/>
    <w:rsid w:val="00FD62C6"/>
    <w:rsid w:val="2429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Times New Roman" w:hAnsi="Times New Roman" w:eastAsia="方正仿宋_GBK" w:cs="Times New Roman"/>
      <w:snapToGrid w:val="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B25B1-2CD3-41F5-8105-ABA4C1503822}">
  <ds:schemaRefs/>
</ds:datastoreItem>
</file>

<file path=docProps/app.xml><?xml version="1.0" encoding="utf-8"?>
<Properties xmlns="http://schemas.openxmlformats.org/officeDocument/2006/extended-properties" xmlns:vt="http://schemas.openxmlformats.org/officeDocument/2006/docPropsVTypes">
  <Template>Normal</Template>
  <Pages>11</Pages>
  <Words>663</Words>
  <Characters>3781</Characters>
  <Lines>31</Lines>
  <Paragraphs>8</Paragraphs>
  <TotalTime>0</TotalTime>
  <ScaleCrop>false</ScaleCrop>
  <LinksUpToDate>false</LinksUpToDate>
  <CharactersWithSpaces>4436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2020-04-16T01:38:00Z</dcterms:created>
  <dc:creator>adminio</dc:creator>
  <cp:lastModifiedBy>Administrator</cp:lastModifiedBy>
  <cp:lastPrinted>2020-04-15T01:27:00Z</cp:lastPrinted>
  <dcterms:modified xsi:type="dcterms:W3CDTF">2020-03-24T20:43:26Z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