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487" w:rsidRDefault="009A2C1E">
      <w:pPr>
        <w:spacing w:line="560" w:lineRule="exact"/>
        <w:rPr>
          <w:rFonts w:ascii="仿宋_GB2312" w:eastAsia="仿宋_GB2312" w:hAnsi="华文仿宋" w:cs="Arial"/>
          <w:color w:val="000000"/>
          <w:sz w:val="32"/>
          <w:szCs w:val="32"/>
        </w:rPr>
      </w:pPr>
      <w:bookmarkStart w:id="0" w:name="_GoBack"/>
      <w:bookmarkEnd w:id="0"/>
      <w:r>
        <w:rPr>
          <w:rFonts w:ascii="仿宋_GB2312" w:eastAsia="仿宋_GB2312" w:hAnsi="华文仿宋" w:cs="Arial" w:hint="eastAsia"/>
          <w:color w:val="000000"/>
          <w:sz w:val="32"/>
          <w:szCs w:val="32"/>
        </w:rPr>
        <w:t>附件：</w:t>
      </w:r>
    </w:p>
    <w:p w:rsidR="007C5487" w:rsidRDefault="009A2C1E">
      <w:pPr>
        <w:spacing w:line="56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内蒙古自治区科学技术厅</w:t>
      </w:r>
    </w:p>
    <w:p w:rsidR="007C5487" w:rsidRDefault="009A2C1E">
      <w:pPr>
        <w:spacing w:line="56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2019年度依法治区工作完成</w:t>
      </w:r>
      <w:r>
        <w:rPr>
          <w:rFonts w:ascii="方正小标宋简体" w:eastAsia="方正小标宋简体" w:hAnsi="Times New Roman"/>
          <w:sz w:val="44"/>
          <w:szCs w:val="44"/>
        </w:rPr>
        <w:t>情况</w:t>
      </w:r>
      <w:r>
        <w:rPr>
          <w:rFonts w:ascii="方正小标宋简体" w:eastAsia="方正小标宋简体" w:hAnsi="Times New Roman" w:hint="eastAsia"/>
          <w:sz w:val="44"/>
          <w:szCs w:val="44"/>
        </w:rPr>
        <w:t>总结</w:t>
      </w:r>
    </w:p>
    <w:p w:rsidR="007C5487" w:rsidRDefault="007C5487">
      <w:pPr>
        <w:spacing w:line="560" w:lineRule="exact"/>
        <w:jc w:val="center"/>
        <w:rPr>
          <w:rFonts w:ascii="Times New Roman" w:eastAsia="仿宋_GB2312" w:hAnsi="Times New Roman"/>
          <w:color w:val="000000"/>
          <w:sz w:val="32"/>
          <w:szCs w:val="32"/>
          <w:shd w:val="clear" w:color="auto" w:fill="FFFFFF"/>
        </w:rPr>
      </w:pPr>
    </w:p>
    <w:p w:rsidR="007C5487" w:rsidRDefault="009A2C1E">
      <w:pPr>
        <w:spacing w:line="560" w:lineRule="exact"/>
        <w:ind w:firstLineChars="200" w:firstLine="640"/>
        <w:rPr>
          <w:rFonts w:ascii="仿宋_GB2312" w:eastAsia="仿宋_GB2312" w:hAnsi="Times New Roman"/>
          <w:color w:val="292929"/>
          <w:sz w:val="32"/>
          <w:szCs w:val="32"/>
        </w:rPr>
      </w:pPr>
      <w:r>
        <w:rPr>
          <w:rFonts w:ascii="仿宋_GB2312" w:eastAsia="仿宋_GB2312" w:hAnsi="Times New Roman" w:hint="eastAsia"/>
          <w:color w:val="000000"/>
          <w:sz w:val="32"/>
          <w:szCs w:val="32"/>
          <w:shd w:val="clear" w:color="auto" w:fill="FFFFFF"/>
        </w:rPr>
        <w:t>2019年以来，我</w:t>
      </w:r>
      <w:r>
        <w:rPr>
          <w:rFonts w:ascii="仿宋_GB2312" w:eastAsia="仿宋_GB2312" w:hAnsi="Times New Roman"/>
          <w:color w:val="000000"/>
          <w:sz w:val="32"/>
          <w:szCs w:val="32"/>
          <w:shd w:val="clear" w:color="auto" w:fill="FFFFFF"/>
        </w:rPr>
        <w:t>厅</w:t>
      </w:r>
      <w:r>
        <w:rPr>
          <w:rFonts w:ascii="仿宋_GB2312" w:eastAsia="仿宋_GB2312" w:hAnsi="Times New Roman" w:hint="eastAsia"/>
          <w:color w:val="292929"/>
          <w:sz w:val="32"/>
          <w:szCs w:val="32"/>
        </w:rPr>
        <w:t>在自治区党委政府的正确领导下，</w:t>
      </w:r>
      <w:r>
        <w:rPr>
          <w:rFonts w:ascii="仿宋_GB2312" w:eastAsia="仿宋_GB2312" w:hAnsi="华文仿宋" w:cs="Arial" w:hint="eastAsia"/>
          <w:color w:val="000000"/>
          <w:sz w:val="32"/>
          <w:szCs w:val="32"/>
        </w:rPr>
        <w:t>认真落实中共中央国务院《法治政府建设实施纲要（2015—2020年）》</w:t>
      </w:r>
      <w:r>
        <w:rPr>
          <w:rFonts w:ascii="仿宋_GB2312" w:eastAsia="仿宋_GB2312" w:hAnsi="华文仿宋" w:hint="eastAsia"/>
          <w:sz w:val="32"/>
          <w:szCs w:val="32"/>
        </w:rPr>
        <w:t>和自治区党委政府《贯彻落实&lt;法治政府建设实施纲要（2015-2020年）&gt;实施方案》精神，</w:t>
      </w:r>
      <w:r>
        <w:rPr>
          <w:rFonts w:ascii="仿宋_GB2312" w:eastAsia="仿宋_GB2312" w:hAnsi="Times New Roman" w:hint="eastAsia"/>
          <w:color w:val="292929"/>
          <w:sz w:val="32"/>
          <w:szCs w:val="32"/>
        </w:rPr>
        <w:t>明确目标任务和措施要求，扎实推进依法治区工作。</w:t>
      </w:r>
    </w:p>
    <w:p w:rsidR="007C5487" w:rsidRDefault="009A2C1E">
      <w:pPr>
        <w:spacing w:line="560" w:lineRule="exact"/>
        <w:ind w:firstLineChars="200" w:firstLine="640"/>
        <w:rPr>
          <w:rFonts w:ascii="黑体" w:eastAsia="黑体" w:hAnsi="黑体"/>
          <w:sz w:val="32"/>
        </w:rPr>
      </w:pPr>
      <w:r>
        <w:rPr>
          <w:rFonts w:ascii="黑体" w:eastAsia="黑体" w:hAnsi="黑体"/>
          <w:sz w:val="32"/>
        </w:rPr>
        <w:t>一、2019</w:t>
      </w:r>
      <w:r>
        <w:rPr>
          <w:rFonts w:ascii="黑体" w:eastAsia="黑体" w:hAnsi="黑体" w:hint="eastAsia"/>
          <w:sz w:val="32"/>
        </w:rPr>
        <w:t>年</w:t>
      </w:r>
      <w:r>
        <w:rPr>
          <w:rFonts w:ascii="黑体" w:eastAsia="黑体" w:hAnsi="黑体"/>
          <w:sz w:val="32"/>
        </w:rPr>
        <w:t>依法治区工作完成情况</w:t>
      </w:r>
    </w:p>
    <w:p w:rsidR="007C5487" w:rsidRDefault="009A2C1E">
      <w:pPr>
        <w:spacing w:line="560" w:lineRule="exact"/>
        <w:ind w:firstLineChars="150" w:firstLine="482"/>
        <w:rPr>
          <w:rFonts w:ascii="Times New Roman" w:eastAsia="楷体" w:hAnsi="Times New Roman"/>
          <w:b/>
          <w:sz w:val="32"/>
          <w:szCs w:val="32"/>
        </w:rPr>
      </w:pPr>
      <w:r>
        <w:rPr>
          <w:rFonts w:ascii="Times New Roman" w:eastAsia="楷体" w:hAnsi="Times New Roman"/>
          <w:b/>
          <w:sz w:val="32"/>
        </w:rPr>
        <w:t>（一）</w:t>
      </w:r>
      <w:r>
        <w:rPr>
          <w:rFonts w:ascii="Times New Roman" w:eastAsia="楷体" w:hAnsi="Times New Roman" w:hint="eastAsia"/>
          <w:b/>
          <w:sz w:val="32"/>
        </w:rPr>
        <w:t>推进主要负责人</w:t>
      </w:r>
      <w:r>
        <w:rPr>
          <w:rFonts w:ascii="Times New Roman" w:eastAsia="楷体" w:hAnsi="Times New Roman"/>
          <w:b/>
          <w:sz w:val="32"/>
        </w:rPr>
        <w:t>履行</w:t>
      </w:r>
      <w:r>
        <w:rPr>
          <w:rFonts w:ascii="Times New Roman" w:eastAsia="楷体" w:hAnsi="Times New Roman" w:hint="eastAsia"/>
          <w:b/>
          <w:sz w:val="32"/>
        </w:rPr>
        <w:t>推进</w:t>
      </w:r>
      <w:r>
        <w:rPr>
          <w:rFonts w:ascii="Times New Roman" w:eastAsia="楷体" w:hAnsi="Times New Roman"/>
          <w:b/>
          <w:sz w:val="32"/>
        </w:rPr>
        <w:t>法治建设第一责任人职责</w:t>
      </w:r>
    </w:p>
    <w:p w:rsidR="007C5487" w:rsidRDefault="009A2C1E">
      <w:pPr>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我厅积极履行</w:t>
      </w:r>
      <w:r>
        <w:rPr>
          <w:rFonts w:ascii="仿宋_GB2312" w:eastAsia="仿宋_GB2312" w:hAnsi="华文仿宋"/>
          <w:sz w:val="32"/>
          <w:szCs w:val="32"/>
        </w:rPr>
        <w:t>法治政府</w:t>
      </w:r>
      <w:r>
        <w:rPr>
          <w:rFonts w:ascii="仿宋_GB2312" w:eastAsia="仿宋_GB2312" w:hAnsi="华文仿宋" w:hint="eastAsia"/>
          <w:sz w:val="32"/>
          <w:szCs w:val="32"/>
        </w:rPr>
        <w:t>建设</w:t>
      </w:r>
      <w:r>
        <w:rPr>
          <w:rFonts w:ascii="仿宋_GB2312" w:eastAsia="仿宋_GB2312" w:hAnsi="华文仿宋"/>
          <w:sz w:val="32"/>
          <w:szCs w:val="32"/>
        </w:rPr>
        <w:t>情况汇报</w:t>
      </w:r>
      <w:r>
        <w:rPr>
          <w:rFonts w:ascii="仿宋_GB2312" w:eastAsia="仿宋_GB2312" w:hAnsi="华文仿宋" w:hint="eastAsia"/>
          <w:sz w:val="32"/>
          <w:szCs w:val="32"/>
        </w:rPr>
        <w:t>职责，</w:t>
      </w:r>
      <w:r>
        <w:rPr>
          <w:rFonts w:ascii="仿宋_GB2312" w:eastAsia="仿宋_GB2312" w:hAnsi="华文仿宋"/>
          <w:sz w:val="32"/>
          <w:szCs w:val="32"/>
        </w:rPr>
        <w:t>2019</w:t>
      </w:r>
      <w:r>
        <w:rPr>
          <w:rFonts w:ascii="仿宋_GB2312" w:eastAsia="仿宋_GB2312" w:hAnsi="华文仿宋" w:hint="eastAsia"/>
          <w:sz w:val="32"/>
          <w:szCs w:val="32"/>
        </w:rPr>
        <w:t>年第一季度</w:t>
      </w:r>
      <w:r>
        <w:rPr>
          <w:rFonts w:ascii="仿宋_GB2312" w:eastAsia="仿宋_GB2312" w:hAnsi="华文仿宋"/>
          <w:sz w:val="32"/>
          <w:szCs w:val="32"/>
        </w:rPr>
        <w:t>，</w:t>
      </w:r>
      <w:r>
        <w:rPr>
          <w:rFonts w:ascii="仿宋_GB2312" w:eastAsia="仿宋_GB2312" w:hAnsi="华文仿宋" w:hint="eastAsia"/>
          <w:sz w:val="32"/>
          <w:szCs w:val="32"/>
        </w:rPr>
        <w:t>向</w:t>
      </w:r>
      <w:r>
        <w:rPr>
          <w:rFonts w:ascii="仿宋_GB2312" w:eastAsia="仿宋_GB2312" w:hAnsi="华文仿宋"/>
          <w:sz w:val="32"/>
          <w:szCs w:val="32"/>
        </w:rPr>
        <w:t>自治区政府报告</w:t>
      </w:r>
      <w:r>
        <w:rPr>
          <w:rFonts w:ascii="仿宋_GB2312" w:eastAsia="仿宋_GB2312" w:hAnsi="华文仿宋" w:hint="eastAsia"/>
          <w:sz w:val="32"/>
          <w:szCs w:val="32"/>
        </w:rPr>
        <w:t>2018年度</w:t>
      </w:r>
      <w:r>
        <w:rPr>
          <w:rFonts w:ascii="仿宋_GB2312" w:eastAsia="仿宋_GB2312" w:hAnsi="华文仿宋"/>
          <w:sz w:val="32"/>
          <w:szCs w:val="32"/>
        </w:rPr>
        <w:t>法治政府建设</w:t>
      </w:r>
      <w:r>
        <w:rPr>
          <w:rFonts w:ascii="仿宋_GB2312" w:eastAsia="仿宋_GB2312" w:hAnsi="华文仿宋" w:hint="eastAsia"/>
          <w:sz w:val="32"/>
          <w:szCs w:val="32"/>
        </w:rPr>
        <w:t>情况,</w:t>
      </w:r>
      <w:r>
        <w:rPr>
          <w:rFonts w:ascii="仿宋_GB2312" w:eastAsia="仿宋_GB2312" w:hAnsi="华文仿宋"/>
          <w:sz w:val="32"/>
          <w:szCs w:val="32"/>
        </w:rPr>
        <w:t>并将报告内容通过门户网站</w:t>
      </w:r>
      <w:r>
        <w:rPr>
          <w:rFonts w:ascii="仿宋_GB2312" w:eastAsia="仿宋_GB2312" w:hAnsi="华文仿宋" w:hint="eastAsia"/>
          <w:sz w:val="32"/>
          <w:szCs w:val="32"/>
        </w:rPr>
        <w:t>公开</w:t>
      </w:r>
      <w:r>
        <w:rPr>
          <w:rFonts w:ascii="仿宋_GB2312" w:eastAsia="仿宋_GB2312" w:hAnsi="华文仿宋"/>
          <w:sz w:val="32"/>
          <w:szCs w:val="32"/>
        </w:rPr>
        <w:t>。</w:t>
      </w:r>
      <w:r>
        <w:rPr>
          <w:rFonts w:ascii="仿宋_GB2312" w:eastAsia="仿宋_GB2312" w:hAnsi="华文仿宋" w:hint="eastAsia"/>
          <w:sz w:val="32"/>
          <w:szCs w:val="32"/>
        </w:rPr>
        <w:t>充分</w:t>
      </w:r>
      <w:r>
        <w:rPr>
          <w:rFonts w:ascii="仿宋_GB2312" w:eastAsia="仿宋_GB2312" w:hAnsi="华文仿宋"/>
          <w:sz w:val="32"/>
          <w:szCs w:val="32"/>
        </w:rPr>
        <w:t>发挥党组</w:t>
      </w:r>
      <w:r>
        <w:rPr>
          <w:rFonts w:ascii="仿宋_GB2312" w:eastAsia="仿宋_GB2312" w:hAnsi="华文仿宋" w:hint="eastAsia"/>
          <w:sz w:val="32"/>
          <w:szCs w:val="32"/>
        </w:rPr>
        <w:t>在</w:t>
      </w:r>
      <w:r>
        <w:rPr>
          <w:rFonts w:ascii="仿宋_GB2312" w:eastAsia="仿宋_GB2312" w:hAnsi="华文仿宋"/>
          <w:sz w:val="32"/>
          <w:szCs w:val="32"/>
        </w:rPr>
        <w:t>推进本部门法治建设中的领导</w:t>
      </w:r>
      <w:r>
        <w:rPr>
          <w:rFonts w:ascii="仿宋_GB2312" w:eastAsia="仿宋_GB2312" w:hAnsi="华文仿宋" w:hint="eastAsia"/>
          <w:sz w:val="32"/>
          <w:szCs w:val="32"/>
        </w:rPr>
        <w:t>核心</w:t>
      </w:r>
      <w:r>
        <w:rPr>
          <w:rFonts w:ascii="仿宋_GB2312" w:eastAsia="仿宋_GB2312" w:hAnsi="华文仿宋"/>
          <w:sz w:val="32"/>
          <w:szCs w:val="32"/>
        </w:rPr>
        <w:t>作用</w:t>
      </w:r>
      <w:r>
        <w:rPr>
          <w:rFonts w:ascii="仿宋_GB2312" w:eastAsia="仿宋_GB2312" w:hAnsi="华文仿宋" w:hint="eastAsia"/>
          <w:sz w:val="32"/>
          <w:szCs w:val="32"/>
        </w:rPr>
        <w:t>，</w:t>
      </w:r>
      <w:r>
        <w:rPr>
          <w:rFonts w:ascii="仿宋_GB2312" w:eastAsia="仿宋_GB2312" w:hAnsi="华文仿宋"/>
          <w:sz w:val="32"/>
          <w:szCs w:val="32"/>
        </w:rPr>
        <w:t>将</w:t>
      </w:r>
      <w:r>
        <w:rPr>
          <w:rFonts w:ascii="仿宋_GB2312" w:eastAsia="仿宋_GB2312" w:hAnsi="华文仿宋" w:hint="eastAsia"/>
          <w:sz w:val="32"/>
          <w:szCs w:val="32"/>
        </w:rPr>
        <w:t>履行</w:t>
      </w:r>
      <w:r>
        <w:rPr>
          <w:rFonts w:ascii="仿宋_GB2312" w:eastAsia="仿宋_GB2312" w:hAnsi="华文仿宋"/>
          <w:sz w:val="32"/>
          <w:szCs w:val="32"/>
        </w:rPr>
        <w:t>法治建设第一责任人职责情况列入</w:t>
      </w:r>
      <w:r>
        <w:rPr>
          <w:rFonts w:ascii="仿宋_GB2312" w:eastAsia="仿宋_GB2312" w:hAnsi="华文仿宋" w:hint="eastAsia"/>
          <w:sz w:val="32"/>
          <w:szCs w:val="32"/>
        </w:rPr>
        <w:t>主要</w:t>
      </w:r>
      <w:r>
        <w:rPr>
          <w:rFonts w:ascii="仿宋_GB2312" w:eastAsia="仿宋_GB2312" w:hAnsi="华文仿宋"/>
          <w:sz w:val="32"/>
          <w:szCs w:val="32"/>
        </w:rPr>
        <w:t>负责人年终述职报告</w:t>
      </w:r>
      <w:r>
        <w:rPr>
          <w:rFonts w:ascii="仿宋_GB2312" w:eastAsia="仿宋_GB2312" w:hAnsi="华文仿宋" w:hint="eastAsia"/>
          <w:sz w:val="32"/>
          <w:szCs w:val="32"/>
        </w:rPr>
        <w:t>。</w:t>
      </w:r>
      <w:r>
        <w:rPr>
          <w:rFonts w:ascii="仿宋_GB2312" w:eastAsia="仿宋_GB2312" w:hAnsi="华文仿宋"/>
          <w:sz w:val="32"/>
          <w:szCs w:val="32"/>
        </w:rPr>
        <w:t>主要负责人召开专题会议，</w:t>
      </w:r>
      <w:r>
        <w:rPr>
          <w:rFonts w:ascii="仿宋_GB2312" w:eastAsia="仿宋_GB2312" w:hAnsi="华文仿宋" w:hint="eastAsia"/>
          <w:sz w:val="32"/>
          <w:szCs w:val="32"/>
        </w:rPr>
        <w:t>听取</w:t>
      </w:r>
      <w:r>
        <w:rPr>
          <w:rFonts w:ascii="仿宋_GB2312" w:eastAsia="仿宋_GB2312" w:hAnsi="华文仿宋"/>
          <w:sz w:val="32"/>
          <w:szCs w:val="32"/>
        </w:rPr>
        <w:t>了法治政府和依法治区工作汇报，</w:t>
      </w:r>
      <w:r>
        <w:rPr>
          <w:rFonts w:ascii="仿宋_GB2312" w:eastAsia="仿宋_GB2312" w:hAnsi="华文仿宋" w:hint="eastAsia"/>
          <w:sz w:val="32"/>
          <w:szCs w:val="32"/>
        </w:rPr>
        <w:t>研究</w:t>
      </w:r>
      <w:r>
        <w:rPr>
          <w:rFonts w:ascii="仿宋_GB2312" w:eastAsia="仿宋_GB2312" w:hAnsi="华文仿宋"/>
          <w:sz w:val="32"/>
          <w:szCs w:val="32"/>
        </w:rPr>
        <w:t>部署</w:t>
      </w:r>
      <w:r>
        <w:rPr>
          <w:rFonts w:ascii="仿宋_GB2312" w:eastAsia="仿宋_GB2312" w:hAnsi="华文仿宋" w:hint="eastAsia"/>
          <w:sz w:val="32"/>
          <w:szCs w:val="32"/>
        </w:rPr>
        <w:t>2019年度</w:t>
      </w:r>
      <w:r>
        <w:rPr>
          <w:rFonts w:ascii="仿宋_GB2312" w:eastAsia="仿宋_GB2312" w:hAnsi="华文仿宋"/>
          <w:sz w:val="32"/>
          <w:szCs w:val="32"/>
        </w:rPr>
        <w:t>法治政府及依法治区年终考核工作，</w:t>
      </w:r>
      <w:r>
        <w:rPr>
          <w:rFonts w:ascii="仿宋_GB2312" w:eastAsia="仿宋_GB2312" w:hAnsi="华文仿宋" w:hint="eastAsia"/>
          <w:sz w:val="32"/>
          <w:szCs w:val="32"/>
        </w:rPr>
        <w:t>并对2020年</w:t>
      </w:r>
      <w:r>
        <w:rPr>
          <w:rFonts w:ascii="仿宋_GB2312" w:eastAsia="仿宋_GB2312" w:hAnsi="华文仿宋"/>
          <w:sz w:val="32"/>
          <w:szCs w:val="32"/>
        </w:rPr>
        <w:t>法治建设工作</w:t>
      </w:r>
      <w:proofErr w:type="gramStart"/>
      <w:r>
        <w:rPr>
          <w:rFonts w:ascii="仿宋_GB2312" w:eastAsia="仿宋_GB2312" w:hAnsi="华文仿宋"/>
          <w:sz w:val="32"/>
          <w:szCs w:val="32"/>
        </w:rPr>
        <w:t>作出</w:t>
      </w:r>
      <w:proofErr w:type="gramEnd"/>
      <w:r>
        <w:rPr>
          <w:rFonts w:ascii="仿宋_GB2312" w:eastAsia="仿宋_GB2312" w:hAnsi="华文仿宋"/>
          <w:sz w:val="32"/>
          <w:szCs w:val="32"/>
        </w:rPr>
        <w:t>安排部署。</w:t>
      </w:r>
    </w:p>
    <w:p w:rsidR="007C5487" w:rsidRDefault="009A2C1E">
      <w:pPr>
        <w:spacing w:line="560" w:lineRule="exact"/>
        <w:ind w:firstLineChars="150" w:firstLine="482"/>
        <w:rPr>
          <w:rFonts w:ascii="Times New Roman" w:eastAsia="楷体" w:hAnsi="Times New Roman"/>
          <w:b/>
          <w:sz w:val="32"/>
        </w:rPr>
      </w:pPr>
      <w:r>
        <w:rPr>
          <w:rFonts w:ascii="Times New Roman" w:eastAsia="楷体" w:hAnsi="Times New Roman" w:hint="eastAsia"/>
          <w:b/>
          <w:sz w:val="32"/>
        </w:rPr>
        <w:t>（二）完善依法</w:t>
      </w:r>
      <w:r>
        <w:rPr>
          <w:rFonts w:ascii="Times New Roman" w:eastAsia="楷体" w:hAnsi="Times New Roman"/>
          <w:b/>
          <w:sz w:val="32"/>
        </w:rPr>
        <w:t>行政制度体系</w:t>
      </w:r>
    </w:p>
    <w:p w:rsidR="007C5487" w:rsidRDefault="009A2C1E">
      <w:pPr>
        <w:spacing w:line="560" w:lineRule="exact"/>
        <w:ind w:firstLineChars="200" w:firstLine="640"/>
        <w:rPr>
          <w:rFonts w:ascii="仿宋_GB2312" w:eastAsia="仿宋_GB2312" w:hAnsi="华文仿宋" w:cs="宋体"/>
          <w:color w:val="000000"/>
          <w:kern w:val="0"/>
          <w:sz w:val="32"/>
          <w:szCs w:val="32"/>
        </w:rPr>
      </w:pPr>
      <w:r>
        <w:rPr>
          <w:rFonts w:ascii="仿宋_GB2312" w:eastAsia="仿宋_GB2312" w:hAnsi="华文仿宋" w:cs="宋体" w:hint="eastAsia"/>
          <w:color w:val="000000"/>
          <w:kern w:val="0"/>
          <w:sz w:val="32"/>
          <w:szCs w:val="32"/>
        </w:rPr>
        <w:t>1</w:t>
      </w:r>
      <w:r>
        <w:rPr>
          <w:rFonts w:ascii="仿宋_GB2312" w:eastAsia="仿宋_GB2312" w:hAnsi="华文仿宋" w:cs="宋体"/>
          <w:color w:val="000000"/>
          <w:kern w:val="0"/>
          <w:sz w:val="32"/>
          <w:szCs w:val="32"/>
        </w:rPr>
        <w:t>.</w:t>
      </w:r>
      <w:r>
        <w:rPr>
          <w:rFonts w:ascii="仿宋_GB2312" w:eastAsia="仿宋_GB2312" w:hAnsi="华文仿宋" w:cs="宋体" w:hint="eastAsia"/>
          <w:color w:val="000000"/>
          <w:kern w:val="0"/>
          <w:sz w:val="32"/>
          <w:szCs w:val="32"/>
        </w:rPr>
        <w:t>坚持</w:t>
      </w:r>
      <w:r>
        <w:rPr>
          <w:rFonts w:ascii="仿宋_GB2312" w:eastAsia="仿宋_GB2312" w:hAnsi="华文仿宋" w:cs="宋体"/>
          <w:color w:val="000000"/>
          <w:kern w:val="0"/>
          <w:sz w:val="32"/>
          <w:szCs w:val="32"/>
        </w:rPr>
        <w:t>党对</w:t>
      </w:r>
      <w:r>
        <w:rPr>
          <w:rFonts w:ascii="仿宋_GB2312" w:eastAsia="仿宋_GB2312" w:hAnsi="华文仿宋" w:cs="宋体" w:hint="eastAsia"/>
          <w:color w:val="000000"/>
          <w:kern w:val="0"/>
          <w:sz w:val="32"/>
          <w:szCs w:val="32"/>
        </w:rPr>
        <w:t>行政</w:t>
      </w:r>
      <w:r>
        <w:rPr>
          <w:rFonts w:ascii="仿宋_GB2312" w:eastAsia="仿宋_GB2312" w:hAnsi="华文仿宋" w:cs="宋体"/>
          <w:color w:val="000000"/>
          <w:kern w:val="0"/>
          <w:sz w:val="32"/>
          <w:szCs w:val="32"/>
        </w:rPr>
        <w:t>立法</w:t>
      </w:r>
      <w:r>
        <w:rPr>
          <w:rFonts w:ascii="仿宋_GB2312" w:eastAsia="仿宋_GB2312" w:hAnsi="华文仿宋" w:cs="宋体" w:hint="eastAsia"/>
          <w:color w:val="000000"/>
          <w:kern w:val="0"/>
          <w:sz w:val="32"/>
          <w:szCs w:val="32"/>
        </w:rPr>
        <w:t>工作</w:t>
      </w:r>
      <w:r>
        <w:rPr>
          <w:rFonts w:ascii="仿宋_GB2312" w:eastAsia="仿宋_GB2312" w:hAnsi="华文仿宋" w:cs="宋体"/>
          <w:color w:val="000000"/>
          <w:kern w:val="0"/>
          <w:sz w:val="32"/>
          <w:szCs w:val="32"/>
        </w:rPr>
        <w:t>的领导</w:t>
      </w:r>
      <w:r>
        <w:rPr>
          <w:rFonts w:ascii="仿宋_GB2312" w:eastAsia="仿宋_GB2312" w:hAnsi="华文仿宋" w:cs="宋体" w:hint="eastAsia"/>
          <w:color w:val="000000"/>
          <w:kern w:val="0"/>
          <w:sz w:val="32"/>
          <w:szCs w:val="32"/>
        </w:rPr>
        <w:t>。建立落实</w:t>
      </w:r>
      <w:r>
        <w:rPr>
          <w:rFonts w:ascii="仿宋_GB2312" w:eastAsia="仿宋_GB2312" w:hAnsi="华文仿宋" w:cs="宋体"/>
          <w:color w:val="000000"/>
          <w:kern w:val="0"/>
          <w:sz w:val="32"/>
          <w:szCs w:val="32"/>
        </w:rPr>
        <w:t>行政立法报告</w:t>
      </w:r>
      <w:r>
        <w:rPr>
          <w:rFonts w:ascii="仿宋_GB2312" w:eastAsia="仿宋_GB2312" w:hAnsi="华文仿宋" w:cs="宋体" w:hint="eastAsia"/>
          <w:color w:val="000000"/>
          <w:kern w:val="0"/>
          <w:sz w:val="32"/>
          <w:szCs w:val="32"/>
        </w:rPr>
        <w:t>制度</w:t>
      </w:r>
      <w:r>
        <w:rPr>
          <w:rFonts w:ascii="仿宋_GB2312" w:eastAsia="仿宋_GB2312" w:hAnsi="华文仿宋" w:cs="宋体"/>
          <w:color w:val="000000"/>
          <w:kern w:val="0"/>
          <w:sz w:val="32"/>
          <w:szCs w:val="32"/>
        </w:rPr>
        <w:t>，</w:t>
      </w:r>
      <w:r>
        <w:rPr>
          <w:rFonts w:ascii="仿宋_GB2312" w:eastAsia="仿宋_GB2312" w:hAnsi="华文仿宋" w:cs="宋体" w:hint="eastAsia"/>
          <w:color w:val="000000"/>
          <w:kern w:val="0"/>
          <w:sz w:val="32"/>
          <w:szCs w:val="32"/>
        </w:rPr>
        <w:t>2019年第一季度</w:t>
      </w:r>
      <w:r>
        <w:rPr>
          <w:rFonts w:ascii="仿宋_GB2312" w:eastAsia="仿宋_GB2312" w:hAnsi="华文仿宋" w:cs="宋体"/>
          <w:color w:val="000000"/>
          <w:kern w:val="0"/>
          <w:sz w:val="32"/>
          <w:szCs w:val="32"/>
        </w:rPr>
        <w:t>向自治区政府</w:t>
      </w:r>
      <w:r>
        <w:rPr>
          <w:rFonts w:ascii="仿宋_GB2312" w:eastAsia="仿宋_GB2312" w:hAnsi="华文仿宋" w:cs="宋体" w:hint="eastAsia"/>
          <w:color w:val="000000"/>
          <w:kern w:val="0"/>
          <w:sz w:val="32"/>
          <w:szCs w:val="32"/>
        </w:rPr>
        <w:t>报告了</w:t>
      </w:r>
      <w:r>
        <w:rPr>
          <w:rFonts w:ascii="仿宋_GB2312" w:eastAsia="仿宋_GB2312" w:hAnsi="华文仿宋" w:cs="宋体"/>
          <w:color w:val="000000"/>
          <w:kern w:val="0"/>
          <w:sz w:val="32"/>
          <w:szCs w:val="32"/>
        </w:rPr>
        <w:t>上年度</w:t>
      </w:r>
      <w:r>
        <w:rPr>
          <w:rFonts w:ascii="仿宋_GB2312" w:eastAsia="仿宋_GB2312" w:hAnsi="华文仿宋" w:cs="宋体" w:hint="eastAsia"/>
          <w:color w:val="000000"/>
          <w:kern w:val="0"/>
          <w:sz w:val="32"/>
          <w:szCs w:val="32"/>
        </w:rPr>
        <w:t>承担</w:t>
      </w:r>
      <w:r>
        <w:rPr>
          <w:rFonts w:ascii="仿宋_GB2312" w:eastAsia="仿宋_GB2312" w:hAnsi="华文仿宋" w:cs="宋体"/>
          <w:color w:val="000000"/>
          <w:kern w:val="0"/>
          <w:sz w:val="32"/>
          <w:szCs w:val="32"/>
        </w:rPr>
        <w:t>立法草案制定</w:t>
      </w:r>
      <w:r>
        <w:rPr>
          <w:rFonts w:ascii="仿宋_GB2312" w:eastAsia="仿宋_GB2312" w:hAnsi="华文仿宋" w:cs="宋体" w:hint="eastAsia"/>
          <w:color w:val="000000"/>
          <w:kern w:val="0"/>
          <w:sz w:val="32"/>
          <w:szCs w:val="32"/>
        </w:rPr>
        <w:t>工作</w:t>
      </w:r>
      <w:r>
        <w:rPr>
          <w:rFonts w:ascii="仿宋_GB2312" w:eastAsia="仿宋_GB2312" w:hAnsi="华文仿宋" w:cs="宋体"/>
          <w:color w:val="000000"/>
          <w:kern w:val="0"/>
          <w:sz w:val="32"/>
          <w:szCs w:val="32"/>
        </w:rPr>
        <w:t>完成情况</w:t>
      </w:r>
      <w:r>
        <w:rPr>
          <w:rFonts w:ascii="仿宋_GB2312" w:eastAsia="仿宋_GB2312" w:hAnsi="华文仿宋" w:cs="宋体" w:hint="eastAsia"/>
          <w:color w:val="000000"/>
          <w:kern w:val="0"/>
          <w:sz w:val="32"/>
          <w:szCs w:val="32"/>
        </w:rPr>
        <w:t>。</w:t>
      </w:r>
    </w:p>
    <w:p w:rsidR="007C5487" w:rsidRDefault="009A2C1E">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华文仿宋" w:cs="宋体" w:hint="eastAsia"/>
          <w:color w:val="000000"/>
          <w:kern w:val="0"/>
          <w:sz w:val="32"/>
          <w:szCs w:val="32"/>
        </w:rPr>
        <w:t>2</w:t>
      </w:r>
      <w:r>
        <w:rPr>
          <w:rFonts w:ascii="仿宋_GB2312" w:eastAsia="仿宋_GB2312" w:hAnsi="华文仿宋" w:cs="宋体"/>
          <w:color w:val="000000"/>
          <w:kern w:val="0"/>
          <w:sz w:val="32"/>
          <w:szCs w:val="32"/>
        </w:rPr>
        <w:t>.</w:t>
      </w:r>
      <w:r>
        <w:rPr>
          <w:rFonts w:ascii="仿宋_GB2312" w:eastAsia="仿宋_GB2312" w:hAnsi="华文仿宋" w:cs="宋体" w:hint="eastAsia"/>
          <w:color w:val="000000"/>
          <w:kern w:val="0"/>
          <w:sz w:val="32"/>
          <w:szCs w:val="32"/>
        </w:rPr>
        <w:t>完善</w:t>
      </w:r>
      <w:r>
        <w:rPr>
          <w:rFonts w:ascii="仿宋_GB2312" w:eastAsia="仿宋_GB2312" w:hAnsi="华文仿宋" w:cs="宋体"/>
          <w:color w:val="000000"/>
          <w:kern w:val="0"/>
          <w:sz w:val="32"/>
          <w:szCs w:val="32"/>
        </w:rPr>
        <w:t>政府</w:t>
      </w:r>
      <w:r>
        <w:rPr>
          <w:rFonts w:ascii="仿宋_GB2312" w:eastAsia="仿宋_GB2312" w:hAnsi="华文仿宋" w:cs="宋体" w:hint="eastAsia"/>
          <w:color w:val="000000"/>
          <w:kern w:val="0"/>
          <w:sz w:val="32"/>
          <w:szCs w:val="32"/>
        </w:rPr>
        <w:t>组成</w:t>
      </w:r>
      <w:r>
        <w:rPr>
          <w:rFonts w:ascii="仿宋_GB2312" w:eastAsia="仿宋_GB2312" w:hAnsi="华文仿宋" w:cs="宋体"/>
          <w:color w:val="000000"/>
          <w:kern w:val="0"/>
          <w:sz w:val="32"/>
          <w:szCs w:val="32"/>
        </w:rPr>
        <w:t>部门立法工作程序</w:t>
      </w:r>
      <w:r>
        <w:rPr>
          <w:rFonts w:ascii="仿宋_GB2312" w:eastAsia="仿宋_GB2312" w:hAnsi="华文仿宋" w:cs="宋体" w:hint="eastAsia"/>
          <w:color w:val="000000"/>
          <w:kern w:val="0"/>
          <w:sz w:val="32"/>
          <w:szCs w:val="32"/>
        </w:rPr>
        <w:t>。通过</w:t>
      </w:r>
      <w:r>
        <w:rPr>
          <w:rFonts w:ascii="仿宋_GB2312" w:eastAsia="仿宋_GB2312" w:hAnsi="华文仿宋" w:cs="宋体"/>
          <w:color w:val="000000"/>
          <w:kern w:val="0"/>
          <w:sz w:val="32"/>
          <w:szCs w:val="32"/>
        </w:rPr>
        <w:t>不断扩展社会</w:t>
      </w:r>
      <w:r>
        <w:rPr>
          <w:rFonts w:ascii="仿宋_GB2312" w:eastAsia="仿宋_GB2312" w:hAnsi="华文仿宋" w:cs="宋体"/>
          <w:color w:val="000000"/>
          <w:kern w:val="0"/>
          <w:sz w:val="32"/>
          <w:szCs w:val="32"/>
        </w:rPr>
        <w:lastRenderedPageBreak/>
        <w:t>各方参</w:t>
      </w:r>
      <w:r>
        <w:rPr>
          <w:rFonts w:ascii="仿宋_GB2312" w:eastAsia="仿宋_GB2312" w:hAnsi="华文仿宋" w:cs="宋体" w:hint="eastAsia"/>
          <w:color w:val="000000"/>
          <w:kern w:val="0"/>
          <w:sz w:val="32"/>
          <w:szCs w:val="32"/>
        </w:rPr>
        <w:t>与</w:t>
      </w:r>
      <w:r>
        <w:rPr>
          <w:rFonts w:ascii="仿宋_GB2312" w:eastAsia="仿宋_GB2312" w:hAnsi="华文仿宋" w:cs="宋体"/>
          <w:color w:val="000000"/>
          <w:kern w:val="0"/>
          <w:sz w:val="32"/>
          <w:szCs w:val="32"/>
        </w:rPr>
        <w:t>政府立法的途径和方式，进一步提高立法公众参与度</w:t>
      </w:r>
      <w:r>
        <w:rPr>
          <w:rFonts w:ascii="仿宋_GB2312" w:eastAsia="仿宋_GB2312" w:hAnsi="华文仿宋" w:cs="宋体" w:hint="eastAsia"/>
          <w:color w:val="000000"/>
          <w:kern w:val="0"/>
          <w:sz w:val="32"/>
          <w:szCs w:val="32"/>
        </w:rPr>
        <w:t>。</w:t>
      </w:r>
      <w:r>
        <w:rPr>
          <w:rFonts w:ascii="仿宋_GB2312" w:eastAsia="仿宋_GB2312" w:hAnsi="华文仿宋" w:hint="eastAsia"/>
          <w:sz w:val="32"/>
          <w:szCs w:val="32"/>
          <w:lang w:val="zh-CN"/>
        </w:rPr>
        <w:t>《内蒙古自治区促进科技</w:t>
      </w:r>
      <w:r>
        <w:rPr>
          <w:rFonts w:ascii="仿宋_GB2312" w:eastAsia="仿宋_GB2312" w:hAnsi="华文仿宋" w:cs="宋体" w:hint="eastAsia"/>
          <w:color w:val="000000"/>
          <w:kern w:val="0"/>
          <w:sz w:val="32"/>
          <w:szCs w:val="32"/>
        </w:rPr>
        <w:t>成果转化条例》（以下</w:t>
      </w:r>
      <w:r>
        <w:rPr>
          <w:rFonts w:ascii="仿宋_GB2312" w:eastAsia="仿宋_GB2312" w:hAnsi="华文仿宋" w:cs="宋体"/>
          <w:color w:val="000000"/>
          <w:kern w:val="0"/>
          <w:sz w:val="32"/>
          <w:szCs w:val="32"/>
        </w:rPr>
        <w:t>简称《</w:t>
      </w:r>
      <w:r>
        <w:rPr>
          <w:rFonts w:ascii="仿宋_GB2312" w:eastAsia="仿宋_GB2312" w:hAnsi="华文仿宋" w:cs="宋体" w:hint="eastAsia"/>
          <w:color w:val="000000"/>
          <w:kern w:val="0"/>
          <w:sz w:val="32"/>
          <w:szCs w:val="32"/>
        </w:rPr>
        <w:t>条例</w:t>
      </w:r>
      <w:r>
        <w:rPr>
          <w:rFonts w:ascii="仿宋_GB2312" w:eastAsia="仿宋_GB2312" w:hAnsi="华文仿宋" w:cs="宋体"/>
          <w:color w:val="000000"/>
          <w:kern w:val="0"/>
          <w:sz w:val="32"/>
          <w:szCs w:val="32"/>
        </w:rPr>
        <w:t>》</w:t>
      </w:r>
      <w:r>
        <w:rPr>
          <w:rFonts w:ascii="仿宋_GB2312" w:eastAsia="仿宋_GB2312" w:hAnsi="华文仿宋" w:cs="宋体" w:hint="eastAsia"/>
          <w:color w:val="000000"/>
          <w:kern w:val="0"/>
          <w:sz w:val="32"/>
          <w:szCs w:val="32"/>
        </w:rPr>
        <w:t>）在</w:t>
      </w:r>
      <w:r>
        <w:rPr>
          <w:rFonts w:ascii="仿宋_GB2312" w:eastAsia="仿宋_GB2312" w:hAnsi="华文仿宋" w:cs="宋体"/>
          <w:color w:val="000000"/>
          <w:kern w:val="0"/>
          <w:sz w:val="32"/>
          <w:szCs w:val="32"/>
        </w:rPr>
        <w:t>修订过程中</w:t>
      </w:r>
      <w:r>
        <w:rPr>
          <w:rFonts w:ascii="仿宋_GB2312" w:eastAsia="仿宋_GB2312" w:hAnsi="华文仿宋" w:cs="宋体" w:hint="eastAsia"/>
          <w:color w:val="000000"/>
          <w:kern w:val="0"/>
          <w:sz w:val="32"/>
          <w:szCs w:val="32"/>
        </w:rPr>
        <w:t>，</w:t>
      </w:r>
      <w:r>
        <w:rPr>
          <w:rFonts w:ascii="仿宋_GB2312" w:eastAsia="仿宋_GB2312" w:hAnsi="华文仿宋" w:cs="宋体"/>
          <w:color w:val="000000"/>
          <w:kern w:val="0"/>
          <w:sz w:val="32"/>
          <w:szCs w:val="32"/>
        </w:rPr>
        <w:t>通过</w:t>
      </w:r>
      <w:r>
        <w:rPr>
          <w:rFonts w:ascii="仿宋_GB2312" w:eastAsia="仿宋_GB2312" w:hAnsi="华文仿宋" w:cs="宋体" w:hint="eastAsia"/>
          <w:color w:val="000000"/>
          <w:kern w:val="0"/>
          <w:sz w:val="32"/>
          <w:szCs w:val="32"/>
        </w:rPr>
        <w:t>纸质</w:t>
      </w:r>
      <w:r>
        <w:rPr>
          <w:rFonts w:ascii="仿宋_GB2312" w:eastAsia="仿宋_GB2312" w:hAnsi="华文仿宋" w:cs="宋体"/>
          <w:color w:val="000000"/>
          <w:kern w:val="0"/>
          <w:sz w:val="32"/>
          <w:szCs w:val="32"/>
        </w:rPr>
        <w:t>文件</w:t>
      </w:r>
      <w:r>
        <w:rPr>
          <w:rFonts w:ascii="仿宋_GB2312" w:eastAsia="仿宋_GB2312" w:hAnsi="华文仿宋" w:cs="宋体" w:hint="eastAsia"/>
          <w:color w:val="000000"/>
          <w:kern w:val="0"/>
          <w:sz w:val="32"/>
          <w:szCs w:val="32"/>
        </w:rPr>
        <w:t>、</w:t>
      </w:r>
      <w:r>
        <w:rPr>
          <w:rFonts w:ascii="仿宋_GB2312" w:eastAsia="仿宋_GB2312" w:hAnsi="华文仿宋" w:cs="宋体"/>
          <w:color w:val="000000"/>
          <w:kern w:val="0"/>
          <w:sz w:val="32"/>
          <w:szCs w:val="32"/>
        </w:rPr>
        <w:t>座谈会、</w:t>
      </w:r>
      <w:r>
        <w:rPr>
          <w:rFonts w:ascii="仿宋_GB2312" w:eastAsia="仿宋_GB2312" w:hAnsi="华文仿宋" w:cs="宋体" w:hint="eastAsia"/>
          <w:color w:val="000000"/>
          <w:kern w:val="0"/>
          <w:sz w:val="32"/>
          <w:szCs w:val="32"/>
        </w:rPr>
        <w:t>论证</w:t>
      </w:r>
      <w:r>
        <w:rPr>
          <w:rFonts w:ascii="仿宋_GB2312" w:eastAsia="仿宋_GB2312" w:hAnsi="华文仿宋" w:cs="宋体"/>
          <w:color w:val="000000"/>
          <w:kern w:val="0"/>
          <w:sz w:val="32"/>
          <w:szCs w:val="32"/>
        </w:rPr>
        <w:t>咨询</w:t>
      </w:r>
      <w:r>
        <w:rPr>
          <w:rFonts w:ascii="仿宋_GB2312" w:eastAsia="仿宋_GB2312" w:hAnsi="华文仿宋" w:cs="宋体" w:hint="eastAsia"/>
          <w:color w:val="000000"/>
          <w:kern w:val="0"/>
          <w:sz w:val="32"/>
          <w:szCs w:val="32"/>
        </w:rPr>
        <w:t>、</w:t>
      </w:r>
      <w:r>
        <w:rPr>
          <w:rFonts w:ascii="仿宋_GB2312" w:eastAsia="仿宋_GB2312" w:hAnsi="华文仿宋" w:cs="宋体"/>
          <w:color w:val="000000"/>
          <w:kern w:val="0"/>
          <w:sz w:val="32"/>
          <w:szCs w:val="32"/>
        </w:rPr>
        <w:t>门户网站</w:t>
      </w:r>
      <w:r>
        <w:rPr>
          <w:rFonts w:ascii="仿宋_GB2312" w:eastAsia="仿宋_GB2312" w:hAnsi="华文仿宋" w:cs="宋体" w:hint="eastAsia"/>
          <w:color w:val="000000"/>
          <w:kern w:val="0"/>
          <w:sz w:val="32"/>
          <w:szCs w:val="32"/>
        </w:rPr>
        <w:t>等</w:t>
      </w:r>
      <w:r>
        <w:rPr>
          <w:rFonts w:ascii="仿宋_GB2312" w:eastAsia="仿宋_GB2312" w:hAnsi="华文仿宋" w:cs="宋体"/>
          <w:color w:val="000000"/>
          <w:kern w:val="0"/>
          <w:sz w:val="32"/>
          <w:szCs w:val="32"/>
        </w:rPr>
        <w:t>多种途径广泛征求</w:t>
      </w:r>
      <w:r>
        <w:rPr>
          <w:rFonts w:ascii="仿宋_GB2312" w:eastAsia="仿宋_GB2312" w:hAnsi="华文仿宋" w:cs="宋体" w:hint="eastAsia"/>
          <w:color w:val="000000"/>
          <w:kern w:val="0"/>
          <w:sz w:val="32"/>
          <w:szCs w:val="32"/>
        </w:rPr>
        <w:t>科技行业</w:t>
      </w:r>
      <w:r>
        <w:rPr>
          <w:rFonts w:ascii="仿宋_GB2312" w:eastAsia="仿宋_GB2312" w:hAnsi="华文仿宋" w:cs="宋体"/>
          <w:color w:val="000000"/>
          <w:kern w:val="0"/>
          <w:sz w:val="32"/>
          <w:szCs w:val="32"/>
        </w:rPr>
        <w:t>专家、</w:t>
      </w:r>
      <w:r>
        <w:rPr>
          <w:rFonts w:ascii="仿宋_GB2312" w:eastAsia="仿宋_GB2312" w:hAnsi="华文仿宋" w:cs="宋体" w:hint="eastAsia"/>
          <w:color w:val="000000"/>
          <w:kern w:val="0"/>
          <w:sz w:val="32"/>
          <w:szCs w:val="32"/>
        </w:rPr>
        <w:t>企业代表、</w:t>
      </w:r>
      <w:r>
        <w:rPr>
          <w:rFonts w:ascii="仿宋_GB2312" w:eastAsia="仿宋_GB2312" w:hAnsi="华文仿宋" w:cs="宋体"/>
          <w:color w:val="000000"/>
          <w:kern w:val="0"/>
          <w:sz w:val="32"/>
          <w:szCs w:val="32"/>
        </w:rPr>
        <w:t>科研人员</w:t>
      </w:r>
      <w:r>
        <w:rPr>
          <w:rFonts w:ascii="仿宋_GB2312" w:eastAsia="仿宋_GB2312" w:hAnsi="华文仿宋" w:cs="宋体" w:hint="eastAsia"/>
          <w:color w:val="000000"/>
          <w:kern w:val="0"/>
          <w:sz w:val="32"/>
          <w:szCs w:val="32"/>
        </w:rPr>
        <w:t>、</w:t>
      </w:r>
      <w:r>
        <w:rPr>
          <w:rFonts w:ascii="仿宋_GB2312" w:eastAsia="仿宋_GB2312" w:hAnsi="华文仿宋" w:cs="宋体"/>
          <w:color w:val="000000"/>
          <w:kern w:val="0"/>
          <w:sz w:val="32"/>
          <w:szCs w:val="32"/>
        </w:rPr>
        <w:t>立法</w:t>
      </w:r>
      <w:r>
        <w:rPr>
          <w:rFonts w:ascii="仿宋_GB2312" w:eastAsia="仿宋_GB2312" w:hAnsi="华文仿宋" w:cs="宋体" w:hint="eastAsia"/>
          <w:color w:val="000000"/>
          <w:kern w:val="0"/>
          <w:sz w:val="32"/>
          <w:szCs w:val="32"/>
        </w:rPr>
        <w:t>专家、</w:t>
      </w:r>
      <w:r>
        <w:rPr>
          <w:rFonts w:ascii="仿宋_GB2312" w:eastAsia="仿宋_GB2312" w:hAnsi="华文仿宋" w:cs="宋体"/>
          <w:color w:val="000000"/>
          <w:kern w:val="0"/>
          <w:sz w:val="32"/>
          <w:szCs w:val="32"/>
        </w:rPr>
        <w:t>人大代表、政协委员</w:t>
      </w:r>
      <w:r>
        <w:rPr>
          <w:rFonts w:ascii="仿宋_GB2312" w:eastAsia="仿宋_GB2312" w:hAnsi="华文仿宋" w:cs="宋体" w:hint="eastAsia"/>
          <w:color w:val="000000"/>
          <w:kern w:val="0"/>
          <w:sz w:val="32"/>
          <w:szCs w:val="32"/>
        </w:rPr>
        <w:t>等</w:t>
      </w:r>
      <w:r>
        <w:rPr>
          <w:rFonts w:ascii="仿宋_GB2312" w:eastAsia="仿宋_GB2312" w:hAnsi="华文仿宋" w:cs="宋体"/>
          <w:color w:val="000000"/>
          <w:kern w:val="0"/>
          <w:sz w:val="32"/>
          <w:szCs w:val="32"/>
        </w:rPr>
        <w:t>社会各界意见和建议</w:t>
      </w:r>
      <w:r>
        <w:rPr>
          <w:rFonts w:ascii="仿宋_GB2312" w:eastAsia="仿宋_GB2312" w:hAnsi="华文仿宋" w:cs="宋体" w:hint="eastAsia"/>
          <w:color w:val="000000"/>
          <w:kern w:val="0"/>
          <w:sz w:val="32"/>
          <w:szCs w:val="32"/>
        </w:rPr>
        <w:t>。《条例》正式</w:t>
      </w:r>
      <w:r>
        <w:rPr>
          <w:rFonts w:ascii="仿宋_GB2312" w:eastAsia="仿宋_GB2312" w:hAnsi="华文仿宋" w:cs="宋体"/>
          <w:color w:val="000000"/>
          <w:kern w:val="0"/>
          <w:sz w:val="32"/>
          <w:szCs w:val="32"/>
        </w:rPr>
        <w:t>实施后，</w:t>
      </w:r>
      <w:r>
        <w:rPr>
          <w:rFonts w:ascii="仿宋_GB2312" w:eastAsia="仿宋_GB2312" w:hAnsi="华文仿宋" w:cs="宋体" w:hint="eastAsia"/>
          <w:color w:val="000000"/>
          <w:kern w:val="0"/>
          <w:sz w:val="32"/>
          <w:szCs w:val="32"/>
        </w:rPr>
        <w:t>又</w:t>
      </w:r>
      <w:r>
        <w:rPr>
          <w:rFonts w:ascii="仿宋_GB2312" w:eastAsia="仿宋_GB2312" w:hAnsi="华文仿宋" w:cs="宋体"/>
          <w:color w:val="000000"/>
          <w:kern w:val="0"/>
          <w:sz w:val="32"/>
          <w:szCs w:val="32"/>
        </w:rPr>
        <w:t>通过召开</w:t>
      </w:r>
      <w:r>
        <w:rPr>
          <w:rFonts w:ascii="仿宋_GB2312" w:eastAsia="仿宋_GB2312" w:hAnsi="华文仿宋" w:cs="宋体" w:hint="eastAsia"/>
          <w:color w:val="000000"/>
          <w:kern w:val="0"/>
          <w:sz w:val="32"/>
          <w:szCs w:val="32"/>
        </w:rPr>
        <w:t>专题</w:t>
      </w:r>
      <w:r>
        <w:rPr>
          <w:rFonts w:ascii="仿宋_GB2312" w:eastAsia="仿宋_GB2312" w:hAnsi="华文仿宋" w:cs="宋体"/>
          <w:color w:val="000000"/>
          <w:kern w:val="0"/>
          <w:sz w:val="32"/>
          <w:szCs w:val="32"/>
        </w:rPr>
        <w:t>新闻发布会的方式</w:t>
      </w:r>
      <w:r>
        <w:rPr>
          <w:rFonts w:ascii="仿宋_GB2312" w:eastAsia="仿宋_GB2312" w:hAnsi="华文仿宋" w:cs="宋体" w:hint="eastAsia"/>
          <w:color w:val="000000"/>
          <w:kern w:val="0"/>
          <w:sz w:val="32"/>
          <w:szCs w:val="32"/>
        </w:rPr>
        <w:t>将制定</w:t>
      </w:r>
      <w:r>
        <w:rPr>
          <w:rFonts w:ascii="仿宋_GB2312" w:eastAsia="仿宋_GB2312" w:hAnsi="华文仿宋" w:cs="宋体"/>
          <w:color w:val="000000"/>
          <w:kern w:val="0"/>
          <w:sz w:val="32"/>
          <w:szCs w:val="32"/>
        </w:rPr>
        <w:t>《</w:t>
      </w:r>
      <w:r>
        <w:rPr>
          <w:rFonts w:ascii="仿宋_GB2312" w:eastAsia="仿宋_GB2312" w:hAnsi="华文仿宋" w:cs="宋体" w:hint="eastAsia"/>
          <w:color w:val="000000"/>
          <w:kern w:val="0"/>
          <w:sz w:val="32"/>
          <w:szCs w:val="32"/>
        </w:rPr>
        <w:t>条例</w:t>
      </w:r>
      <w:r>
        <w:rPr>
          <w:rFonts w:ascii="仿宋_GB2312" w:eastAsia="仿宋_GB2312" w:hAnsi="华文仿宋" w:cs="宋体"/>
          <w:color w:val="000000"/>
          <w:kern w:val="0"/>
          <w:sz w:val="32"/>
          <w:szCs w:val="32"/>
        </w:rPr>
        <w:t>》</w:t>
      </w:r>
      <w:r>
        <w:rPr>
          <w:rFonts w:ascii="仿宋_GB2312" w:eastAsia="仿宋_GB2312" w:hAnsi="华文仿宋" w:cs="宋体" w:hint="eastAsia"/>
          <w:color w:val="000000"/>
          <w:kern w:val="0"/>
          <w:sz w:val="32"/>
          <w:szCs w:val="32"/>
        </w:rPr>
        <w:t>的</w:t>
      </w:r>
      <w:r>
        <w:rPr>
          <w:rFonts w:ascii="仿宋_GB2312" w:eastAsia="仿宋_GB2312" w:hAnsi="华文仿宋" w:cs="宋体"/>
          <w:color w:val="000000"/>
          <w:kern w:val="0"/>
          <w:sz w:val="32"/>
          <w:szCs w:val="32"/>
        </w:rPr>
        <w:t>草案、说明</w:t>
      </w:r>
      <w:r>
        <w:rPr>
          <w:rFonts w:ascii="仿宋_GB2312" w:eastAsia="仿宋_GB2312" w:hAnsi="华文仿宋" w:cs="宋体" w:hint="eastAsia"/>
          <w:color w:val="000000"/>
          <w:kern w:val="0"/>
          <w:sz w:val="32"/>
          <w:szCs w:val="32"/>
        </w:rPr>
        <w:t>等</w:t>
      </w:r>
      <w:r>
        <w:rPr>
          <w:rFonts w:ascii="仿宋_GB2312" w:eastAsia="仿宋_GB2312" w:hAnsi="华文仿宋" w:cs="宋体"/>
          <w:color w:val="000000"/>
          <w:kern w:val="0"/>
          <w:sz w:val="32"/>
          <w:szCs w:val="32"/>
        </w:rPr>
        <w:t>情况及时向社会公布</w:t>
      </w:r>
      <w:r>
        <w:rPr>
          <w:rFonts w:ascii="仿宋_GB2312" w:eastAsia="仿宋_GB2312" w:hAnsi="华文仿宋" w:cs="宋体" w:hint="eastAsia"/>
          <w:color w:val="000000"/>
          <w:kern w:val="0"/>
          <w:sz w:val="32"/>
          <w:szCs w:val="32"/>
        </w:rPr>
        <w:t>。</w:t>
      </w:r>
    </w:p>
    <w:p w:rsidR="007C5487" w:rsidRDefault="009A2C1E">
      <w:pPr>
        <w:spacing w:line="560" w:lineRule="exact"/>
        <w:ind w:firstLineChars="200" w:firstLine="640"/>
        <w:rPr>
          <w:rFonts w:ascii="仿宋_GB2312" w:eastAsia="仿宋_GB2312" w:hAnsi="华文仿宋" w:cs="宋体"/>
          <w:color w:val="000000"/>
          <w:kern w:val="0"/>
          <w:sz w:val="32"/>
          <w:szCs w:val="32"/>
        </w:rPr>
      </w:pPr>
      <w:r>
        <w:rPr>
          <w:rFonts w:ascii="仿宋_GB2312" w:eastAsia="仿宋_GB2312" w:hAnsi="华文仿宋" w:cs="宋体" w:hint="eastAsia"/>
          <w:color w:val="000000"/>
          <w:kern w:val="0"/>
          <w:sz w:val="32"/>
          <w:szCs w:val="32"/>
        </w:rPr>
        <w:t>3</w:t>
      </w:r>
      <w:r>
        <w:rPr>
          <w:rFonts w:ascii="仿宋_GB2312" w:eastAsia="仿宋_GB2312" w:hAnsi="华文仿宋" w:cs="宋体"/>
          <w:color w:val="000000"/>
          <w:kern w:val="0"/>
          <w:sz w:val="32"/>
          <w:szCs w:val="32"/>
        </w:rPr>
        <w:t>.</w:t>
      </w:r>
      <w:r>
        <w:rPr>
          <w:rFonts w:ascii="仿宋_GB2312" w:eastAsia="仿宋_GB2312" w:hAnsi="华文仿宋" w:cs="宋体" w:hint="eastAsia"/>
          <w:color w:val="000000"/>
          <w:kern w:val="0"/>
          <w:sz w:val="32"/>
          <w:szCs w:val="32"/>
        </w:rPr>
        <w:t>落实政府</w:t>
      </w:r>
      <w:r>
        <w:rPr>
          <w:rFonts w:ascii="仿宋_GB2312" w:eastAsia="仿宋_GB2312" w:hAnsi="华文仿宋" w:cs="宋体"/>
          <w:color w:val="000000"/>
          <w:kern w:val="0"/>
          <w:sz w:val="32"/>
          <w:szCs w:val="32"/>
        </w:rPr>
        <w:t>规范性文件</w:t>
      </w:r>
      <w:r>
        <w:rPr>
          <w:rFonts w:ascii="仿宋_GB2312" w:eastAsia="仿宋_GB2312" w:hAnsi="华文仿宋" w:cs="宋体" w:hint="eastAsia"/>
          <w:color w:val="000000"/>
          <w:kern w:val="0"/>
          <w:sz w:val="32"/>
          <w:szCs w:val="32"/>
        </w:rPr>
        <w:t>管理。严格执行规范性文件备案审查制度，落实</w:t>
      </w:r>
      <w:r>
        <w:rPr>
          <w:rFonts w:ascii="仿宋_GB2312" w:eastAsia="仿宋_GB2312" w:hAnsi="华文仿宋" w:cs="宋体"/>
          <w:color w:val="000000"/>
          <w:kern w:val="0"/>
          <w:sz w:val="32"/>
          <w:szCs w:val="32"/>
        </w:rPr>
        <w:t>规范性文件合法性审查工作，</w:t>
      </w:r>
      <w:r>
        <w:rPr>
          <w:rFonts w:ascii="仿宋_GB2312" w:eastAsia="仿宋_GB2312" w:hAnsi="华文仿宋" w:cs="宋体" w:hint="eastAsia"/>
          <w:color w:val="000000"/>
          <w:kern w:val="0"/>
          <w:sz w:val="32"/>
          <w:szCs w:val="32"/>
        </w:rPr>
        <w:t>切实提高规范性文件质量。</w:t>
      </w:r>
      <w:r>
        <w:rPr>
          <w:rFonts w:ascii="仿宋_GB2312" w:eastAsia="仿宋_GB2312" w:hAnsi="华文仿宋" w:cs="宋体"/>
          <w:color w:val="000000"/>
          <w:kern w:val="0"/>
          <w:sz w:val="32"/>
          <w:szCs w:val="32"/>
        </w:rPr>
        <w:t>对所制发的规范性文件</w:t>
      </w:r>
      <w:r>
        <w:rPr>
          <w:rFonts w:ascii="仿宋_GB2312" w:eastAsia="仿宋_GB2312" w:hAnsi="华文仿宋" w:cs="宋体" w:hint="eastAsia"/>
          <w:color w:val="000000"/>
          <w:kern w:val="0"/>
          <w:sz w:val="32"/>
          <w:szCs w:val="32"/>
        </w:rPr>
        <w:t>进行</w:t>
      </w:r>
      <w:r>
        <w:rPr>
          <w:rFonts w:ascii="仿宋_GB2312" w:eastAsia="仿宋_GB2312" w:hAnsi="华文仿宋" w:cs="宋体"/>
          <w:color w:val="000000"/>
          <w:kern w:val="0"/>
          <w:sz w:val="32"/>
          <w:szCs w:val="32"/>
        </w:rPr>
        <w:t>合法性</w:t>
      </w:r>
      <w:r>
        <w:rPr>
          <w:rFonts w:ascii="仿宋_GB2312" w:eastAsia="仿宋_GB2312" w:hAnsi="华文仿宋" w:cs="宋体" w:hint="eastAsia"/>
          <w:color w:val="000000"/>
          <w:kern w:val="0"/>
          <w:sz w:val="32"/>
          <w:szCs w:val="32"/>
        </w:rPr>
        <w:t>审查</w:t>
      </w:r>
      <w:r>
        <w:rPr>
          <w:rFonts w:ascii="仿宋_GB2312" w:eastAsia="仿宋_GB2312" w:hAnsi="华文仿宋" w:cs="宋体"/>
          <w:color w:val="000000"/>
          <w:kern w:val="0"/>
          <w:sz w:val="32"/>
          <w:szCs w:val="32"/>
        </w:rPr>
        <w:t>，</w:t>
      </w:r>
      <w:r>
        <w:rPr>
          <w:rFonts w:ascii="仿宋_GB2312" w:eastAsia="仿宋_GB2312" w:hAnsi="华文仿宋" w:cs="宋体" w:hint="eastAsia"/>
          <w:color w:val="000000"/>
          <w:kern w:val="0"/>
          <w:sz w:val="32"/>
          <w:szCs w:val="32"/>
        </w:rPr>
        <w:t>审核</w:t>
      </w:r>
      <w:r>
        <w:rPr>
          <w:rFonts w:ascii="仿宋_GB2312" w:eastAsia="仿宋_GB2312" w:hAnsi="华文仿宋" w:cs="宋体"/>
          <w:color w:val="000000"/>
          <w:kern w:val="0"/>
          <w:sz w:val="32"/>
          <w:szCs w:val="32"/>
        </w:rPr>
        <w:t>时间不少于</w:t>
      </w:r>
      <w:r>
        <w:rPr>
          <w:rFonts w:ascii="仿宋_GB2312" w:eastAsia="仿宋_GB2312" w:hAnsi="华文仿宋" w:cs="宋体" w:hint="eastAsia"/>
          <w:color w:val="000000"/>
          <w:kern w:val="0"/>
          <w:sz w:val="32"/>
          <w:szCs w:val="32"/>
        </w:rPr>
        <w:t>5个</w:t>
      </w:r>
      <w:r>
        <w:rPr>
          <w:rFonts w:ascii="仿宋_GB2312" w:eastAsia="仿宋_GB2312" w:hAnsi="华文仿宋" w:cs="宋体"/>
          <w:color w:val="000000"/>
          <w:kern w:val="0"/>
          <w:sz w:val="32"/>
          <w:szCs w:val="32"/>
        </w:rPr>
        <w:t>工作</w:t>
      </w:r>
      <w:r>
        <w:rPr>
          <w:rFonts w:ascii="仿宋_GB2312" w:eastAsia="仿宋_GB2312" w:hAnsi="华文仿宋" w:cs="宋体" w:hint="eastAsia"/>
          <w:color w:val="000000"/>
          <w:kern w:val="0"/>
          <w:sz w:val="32"/>
          <w:szCs w:val="32"/>
        </w:rPr>
        <w:t>日</w:t>
      </w:r>
      <w:r>
        <w:rPr>
          <w:rFonts w:ascii="仿宋_GB2312" w:eastAsia="仿宋_GB2312" w:hAnsi="华文仿宋" w:cs="宋体"/>
          <w:color w:val="000000"/>
          <w:kern w:val="0"/>
          <w:sz w:val="32"/>
          <w:szCs w:val="32"/>
        </w:rPr>
        <w:t>，最长不超过</w:t>
      </w:r>
      <w:r>
        <w:rPr>
          <w:rFonts w:ascii="仿宋_GB2312" w:eastAsia="仿宋_GB2312" w:hAnsi="华文仿宋" w:cs="宋体" w:hint="eastAsia"/>
          <w:color w:val="000000"/>
          <w:kern w:val="0"/>
          <w:sz w:val="32"/>
          <w:szCs w:val="32"/>
        </w:rPr>
        <w:t>15个</w:t>
      </w:r>
      <w:r>
        <w:rPr>
          <w:rFonts w:ascii="仿宋_GB2312" w:eastAsia="仿宋_GB2312" w:hAnsi="华文仿宋" w:cs="宋体"/>
          <w:color w:val="000000"/>
          <w:kern w:val="0"/>
          <w:sz w:val="32"/>
          <w:szCs w:val="32"/>
        </w:rPr>
        <w:t>工作日</w:t>
      </w:r>
      <w:r>
        <w:rPr>
          <w:rFonts w:ascii="仿宋_GB2312" w:eastAsia="仿宋_GB2312" w:hAnsi="华文仿宋" w:cs="宋体" w:hint="eastAsia"/>
          <w:color w:val="000000"/>
          <w:kern w:val="0"/>
          <w:sz w:val="32"/>
          <w:szCs w:val="32"/>
        </w:rPr>
        <w:t>。进一步明确</w:t>
      </w:r>
      <w:r>
        <w:rPr>
          <w:rFonts w:ascii="仿宋_GB2312" w:eastAsia="仿宋_GB2312" w:hAnsi="华文仿宋" w:cs="宋体"/>
          <w:color w:val="000000"/>
          <w:kern w:val="0"/>
          <w:sz w:val="32"/>
          <w:szCs w:val="32"/>
        </w:rPr>
        <w:t>未经合法性审查或审核不合法的</w:t>
      </w:r>
      <w:r>
        <w:rPr>
          <w:rFonts w:ascii="仿宋_GB2312" w:eastAsia="仿宋_GB2312" w:hAnsi="华文仿宋" w:cs="宋体" w:hint="eastAsia"/>
          <w:color w:val="000000"/>
          <w:kern w:val="0"/>
          <w:sz w:val="32"/>
          <w:szCs w:val="32"/>
        </w:rPr>
        <w:t>文件</w:t>
      </w:r>
      <w:r>
        <w:rPr>
          <w:rFonts w:ascii="仿宋_GB2312" w:eastAsia="仿宋_GB2312" w:hAnsi="华文仿宋" w:cs="宋体"/>
          <w:color w:val="000000"/>
          <w:kern w:val="0"/>
          <w:sz w:val="32"/>
          <w:szCs w:val="32"/>
        </w:rPr>
        <w:t>，不得提交集体审议</w:t>
      </w:r>
      <w:r>
        <w:rPr>
          <w:rFonts w:ascii="仿宋_GB2312" w:eastAsia="仿宋_GB2312" w:hAnsi="华文仿宋" w:cs="宋体" w:hint="eastAsia"/>
          <w:color w:val="000000"/>
          <w:kern w:val="0"/>
          <w:sz w:val="32"/>
          <w:szCs w:val="32"/>
        </w:rPr>
        <w:t>。通过</w:t>
      </w:r>
      <w:r>
        <w:rPr>
          <w:rFonts w:ascii="仿宋_GB2312" w:eastAsia="仿宋_GB2312" w:hAnsi="华文仿宋" w:cs="宋体"/>
          <w:color w:val="000000"/>
          <w:kern w:val="0"/>
          <w:sz w:val="32"/>
          <w:szCs w:val="32"/>
        </w:rPr>
        <w:t>对</w:t>
      </w:r>
      <w:r>
        <w:rPr>
          <w:rFonts w:ascii="仿宋_GB2312" w:eastAsia="仿宋_GB2312" w:hAnsi="华文仿宋" w:cs="宋体" w:hint="eastAsia"/>
          <w:color w:val="000000"/>
          <w:kern w:val="0"/>
          <w:sz w:val="32"/>
          <w:szCs w:val="32"/>
        </w:rPr>
        <w:t>规范性</w:t>
      </w:r>
      <w:r>
        <w:rPr>
          <w:rFonts w:ascii="仿宋_GB2312" w:eastAsia="仿宋_GB2312" w:hAnsi="华文仿宋" w:cs="宋体"/>
          <w:color w:val="000000"/>
          <w:kern w:val="0"/>
          <w:sz w:val="32"/>
          <w:szCs w:val="32"/>
        </w:rPr>
        <w:t>文件的制定主体、程序和有关内容</w:t>
      </w:r>
      <w:r>
        <w:rPr>
          <w:rFonts w:ascii="仿宋_GB2312" w:eastAsia="仿宋_GB2312" w:hAnsi="华文仿宋" w:cs="宋体" w:hint="eastAsia"/>
          <w:color w:val="000000"/>
          <w:kern w:val="0"/>
          <w:sz w:val="32"/>
          <w:szCs w:val="32"/>
        </w:rPr>
        <w:t>等</w:t>
      </w:r>
      <w:r>
        <w:rPr>
          <w:rFonts w:ascii="仿宋_GB2312" w:eastAsia="仿宋_GB2312" w:hAnsi="华文仿宋" w:cs="宋体"/>
          <w:color w:val="000000"/>
          <w:kern w:val="0"/>
          <w:sz w:val="32"/>
          <w:szCs w:val="32"/>
        </w:rPr>
        <w:t>进行法律审查，合法性审查率达到</w:t>
      </w:r>
      <w:r>
        <w:rPr>
          <w:rFonts w:ascii="仿宋_GB2312" w:eastAsia="仿宋_GB2312" w:hAnsi="华文仿宋" w:cs="宋体" w:hint="eastAsia"/>
          <w:color w:val="000000"/>
          <w:kern w:val="0"/>
          <w:sz w:val="32"/>
          <w:szCs w:val="32"/>
        </w:rPr>
        <w:t>100</w:t>
      </w:r>
      <w:r>
        <w:rPr>
          <w:rFonts w:ascii="仿宋_GB2312" w:eastAsia="仿宋_GB2312" w:hAnsi="华文仿宋" w:cs="宋体"/>
          <w:color w:val="000000"/>
          <w:kern w:val="0"/>
          <w:sz w:val="32"/>
          <w:szCs w:val="32"/>
        </w:rPr>
        <w:t>%。</w:t>
      </w:r>
      <w:r>
        <w:rPr>
          <w:rFonts w:ascii="仿宋_GB2312" w:eastAsia="仿宋_GB2312" w:hAnsi="华文仿宋" w:cs="宋体" w:hint="eastAsia"/>
          <w:color w:val="000000"/>
          <w:kern w:val="0"/>
          <w:sz w:val="32"/>
          <w:szCs w:val="32"/>
        </w:rPr>
        <w:t>截至</w:t>
      </w:r>
      <w:r>
        <w:rPr>
          <w:rFonts w:ascii="仿宋_GB2312" w:eastAsia="仿宋_GB2312" w:hAnsi="华文仿宋" w:cs="宋体"/>
          <w:color w:val="000000"/>
          <w:kern w:val="0"/>
          <w:sz w:val="32"/>
          <w:szCs w:val="32"/>
        </w:rPr>
        <w:t>目前，</w:t>
      </w:r>
      <w:r>
        <w:rPr>
          <w:rFonts w:ascii="仿宋_GB2312" w:eastAsia="仿宋_GB2312" w:hAnsi="华文仿宋" w:cs="宋体" w:hint="eastAsia"/>
          <w:color w:val="000000"/>
          <w:kern w:val="0"/>
          <w:sz w:val="32"/>
          <w:szCs w:val="32"/>
        </w:rPr>
        <w:t>共出具合法性审查文件</w:t>
      </w:r>
      <w:r>
        <w:rPr>
          <w:rFonts w:ascii="仿宋_GB2312" w:eastAsia="仿宋_GB2312" w:hAnsi="华文仿宋" w:cs="宋体"/>
          <w:color w:val="000000"/>
          <w:kern w:val="0"/>
          <w:sz w:val="32"/>
          <w:szCs w:val="32"/>
        </w:rPr>
        <w:t>19</w:t>
      </w:r>
      <w:r>
        <w:rPr>
          <w:rFonts w:ascii="仿宋_GB2312" w:eastAsia="仿宋_GB2312" w:hAnsi="华文仿宋" w:cs="宋体" w:hint="eastAsia"/>
          <w:color w:val="000000"/>
          <w:kern w:val="0"/>
          <w:sz w:val="32"/>
          <w:szCs w:val="32"/>
        </w:rPr>
        <w:t>份，其中合法性审查意见1份，合法性说明</w:t>
      </w:r>
      <w:r>
        <w:rPr>
          <w:rFonts w:ascii="仿宋_GB2312" w:eastAsia="仿宋_GB2312" w:hAnsi="华文仿宋" w:cs="宋体"/>
          <w:color w:val="000000"/>
          <w:kern w:val="0"/>
          <w:sz w:val="32"/>
          <w:szCs w:val="32"/>
        </w:rPr>
        <w:t xml:space="preserve">18 </w:t>
      </w:r>
      <w:r>
        <w:rPr>
          <w:rFonts w:ascii="仿宋_GB2312" w:eastAsia="仿宋_GB2312" w:hAnsi="华文仿宋" w:cs="宋体" w:hint="eastAsia"/>
          <w:color w:val="000000"/>
          <w:kern w:val="0"/>
          <w:sz w:val="32"/>
          <w:szCs w:val="32"/>
        </w:rPr>
        <w:t>份。根据</w:t>
      </w:r>
      <w:r>
        <w:rPr>
          <w:rFonts w:ascii="仿宋_GB2312" w:eastAsia="仿宋_GB2312" w:hAnsi="华文仿宋" w:cs="宋体"/>
          <w:color w:val="000000"/>
          <w:kern w:val="0"/>
          <w:sz w:val="32"/>
          <w:szCs w:val="32"/>
        </w:rPr>
        <w:t>规定程序和时限要求履行政府规范性文件上报备案手续</w:t>
      </w:r>
      <w:r>
        <w:rPr>
          <w:rFonts w:ascii="仿宋_GB2312" w:eastAsia="仿宋_GB2312" w:hAnsi="华文仿宋" w:cs="宋体" w:hint="eastAsia"/>
          <w:color w:val="000000"/>
          <w:kern w:val="0"/>
          <w:sz w:val="32"/>
          <w:szCs w:val="32"/>
        </w:rPr>
        <w:t>，通过</w:t>
      </w:r>
      <w:r>
        <w:rPr>
          <w:rFonts w:ascii="仿宋_GB2312" w:eastAsia="仿宋_GB2312" w:hAnsi="华文仿宋" w:cs="宋体"/>
          <w:color w:val="000000"/>
          <w:kern w:val="0"/>
          <w:sz w:val="32"/>
          <w:szCs w:val="32"/>
        </w:rPr>
        <w:t>信息管理平台进行报备，规范性文件报备</w:t>
      </w:r>
      <w:r>
        <w:rPr>
          <w:rFonts w:ascii="仿宋_GB2312" w:eastAsia="仿宋_GB2312" w:hAnsi="华文仿宋" w:cs="宋体" w:hint="eastAsia"/>
          <w:color w:val="000000"/>
          <w:kern w:val="0"/>
          <w:sz w:val="32"/>
          <w:szCs w:val="32"/>
        </w:rPr>
        <w:t>率</w:t>
      </w:r>
      <w:r>
        <w:rPr>
          <w:rFonts w:ascii="仿宋_GB2312" w:eastAsia="仿宋_GB2312" w:hAnsi="华文仿宋" w:cs="宋体"/>
          <w:color w:val="000000"/>
          <w:kern w:val="0"/>
          <w:sz w:val="32"/>
          <w:szCs w:val="32"/>
        </w:rPr>
        <w:t>、报备及时率、规范率达到</w:t>
      </w:r>
      <w:r>
        <w:rPr>
          <w:rFonts w:ascii="仿宋_GB2312" w:eastAsia="仿宋_GB2312" w:hAnsi="华文仿宋" w:cs="宋体" w:hint="eastAsia"/>
          <w:color w:val="000000"/>
          <w:kern w:val="0"/>
          <w:sz w:val="32"/>
          <w:szCs w:val="32"/>
        </w:rPr>
        <w:t>100</w:t>
      </w:r>
      <w:r>
        <w:rPr>
          <w:rFonts w:ascii="仿宋_GB2312" w:eastAsia="仿宋_GB2312" w:hAnsi="华文仿宋" w:cs="宋体"/>
          <w:color w:val="000000"/>
          <w:kern w:val="0"/>
          <w:sz w:val="32"/>
          <w:szCs w:val="32"/>
        </w:rPr>
        <w:t>%。</w:t>
      </w:r>
    </w:p>
    <w:p w:rsidR="007C5487" w:rsidRDefault="009A2C1E">
      <w:pPr>
        <w:widowControl/>
        <w:shd w:val="clear" w:color="auto" w:fill="FFFFFF"/>
        <w:adjustRightInd w:val="0"/>
        <w:snapToGrid w:val="0"/>
        <w:spacing w:line="560" w:lineRule="exact"/>
        <w:ind w:firstLineChars="200" w:firstLine="640"/>
        <w:textAlignment w:val="baseline"/>
        <w:rPr>
          <w:rFonts w:ascii="仿宋_GB2312" w:eastAsia="仿宋_GB2312" w:hAnsi="华文仿宋" w:cs="宋体"/>
          <w:color w:val="000000"/>
          <w:kern w:val="0"/>
          <w:sz w:val="32"/>
          <w:szCs w:val="32"/>
        </w:rPr>
      </w:pPr>
      <w:r>
        <w:rPr>
          <w:rFonts w:ascii="仿宋_GB2312" w:eastAsia="仿宋_GB2312" w:hAnsi="华文仿宋" w:cs="宋体" w:hint="eastAsia"/>
          <w:color w:val="000000"/>
          <w:kern w:val="0"/>
          <w:sz w:val="32"/>
          <w:szCs w:val="32"/>
        </w:rPr>
        <w:t>4</w:t>
      </w:r>
      <w:r>
        <w:rPr>
          <w:rFonts w:ascii="仿宋_GB2312" w:eastAsia="仿宋_GB2312" w:hAnsi="华文仿宋" w:cs="宋体"/>
          <w:color w:val="000000"/>
          <w:kern w:val="0"/>
          <w:sz w:val="32"/>
          <w:szCs w:val="32"/>
        </w:rPr>
        <w:t>.建立</w:t>
      </w:r>
      <w:r>
        <w:rPr>
          <w:rFonts w:ascii="仿宋_GB2312" w:eastAsia="仿宋_GB2312" w:hAnsi="华文仿宋" w:cs="宋体" w:hint="eastAsia"/>
          <w:color w:val="000000"/>
          <w:kern w:val="0"/>
          <w:sz w:val="32"/>
          <w:szCs w:val="32"/>
        </w:rPr>
        <w:t>法规、规章和</w:t>
      </w:r>
      <w:r>
        <w:rPr>
          <w:rFonts w:ascii="仿宋_GB2312" w:eastAsia="仿宋_GB2312" w:hAnsi="华文仿宋" w:cs="宋体"/>
          <w:color w:val="000000"/>
          <w:kern w:val="0"/>
          <w:sz w:val="32"/>
          <w:szCs w:val="32"/>
        </w:rPr>
        <w:t>规范性文件清理长效机制</w:t>
      </w:r>
      <w:r>
        <w:rPr>
          <w:rFonts w:ascii="仿宋_GB2312" w:eastAsia="仿宋_GB2312" w:hAnsi="华文仿宋" w:cs="宋体" w:hint="eastAsia"/>
          <w:color w:val="000000"/>
          <w:kern w:val="0"/>
          <w:sz w:val="32"/>
          <w:szCs w:val="32"/>
        </w:rPr>
        <w:t>。实行</w:t>
      </w:r>
      <w:r>
        <w:rPr>
          <w:rFonts w:ascii="仿宋_GB2312" w:eastAsia="仿宋_GB2312" w:hAnsi="华文仿宋" w:cs="宋体"/>
          <w:color w:val="000000"/>
          <w:kern w:val="0"/>
          <w:sz w:val="32"/>
          <w:szCs w:val="32"/>
        </w:rPr>
        <w:t>规范性目录和文本动态化、信息化管理，</w:t>
      </w:r>
      <w:r>
        <w:rPr>
          <w:rFonts w:ascii="仿宋_GB2312" w:eastAsia="仿宋_GB2312" w:hAnsi="Calibri"/>
          <w:sz w:val="32"/>
          <w:szCs w:val="32"/>
        </w:rPr>
        <w:t>定期清理和即时清理</w:t>
      </w:r>
      <w:r>
        <w:rPr>
          <w:rFonts w:ascii="仿宋_GB2312" w:eastAsia="仿宋_GB2312" w:hAnsi="Calibri" w:hint="eastAsia"/>
          <w:sz w:val="32"/>
          <w:szCs w:val="32"/>
        </w:rPr>
        <w:t>相</w:t>
      </w:r>
      <w:r>
        <w:rPr>
          <w:rFonts w:ascii="仿宋_GB2312" w:eastAsia="仿宋_GB2312" w:hAnsi="Calibri"/>
          <w:sz w:val="32"/>
          <w:szCs w:val="32"/>
        </w:rPr>
        <w:t>结合</w:t>
      </w:r>
      <w:r>
        <w:rPr>
          <w:rFonts w:ascii="仿宋_GB2312" w:eastAsia="仿宋_GB2312" w:hAnsi="Calibri" w:hint="eastAsia"/>
          <w:sz w:val="32"/>
          <w:szCs w:val="32"/>
        </w:rPr>
        <w:t>。根据自治区统一要求</w:t>
      </w:r>
      <w:r>
        <w:rPr>
          <w:rFonts w:ascii="仿宋_GB2312" w:eastAsia="仿宋_GB2312" w:hAnsi="Calibri"/>
          <w:sz w:val="32"/>
          <w:szCs w:val="32"/>
        </w:rPr>
        <w:t>，</w:t>
      </w:r>
      <w:r>
        <w:rPr>
          <w:rFonts w:ascii="仿宋_GB2312" w:eastAsia="仿宋_GB2312" w:hAnsi="Calibri" w:hint="eastAsia"/>
          <w:sz w:val="32"/>
          <w:szCs w:val="32"/>
        </w:rPr>
        <w:t>2019年9月份</w:t>
      </w:r>
      <w:r>
        <w:rPr>
          <w:rFonts w:ascii="仿宋_GB2312" w:eastAsia="仿宋_GB2312" w:hAnsi="Calibri"/>
          <w:sz w:val="32"/>
          <w:szCs w:val="32"/>
        </w:rPr>
        <w:t>，对</w:t>
      </w:r>
      <w:r>
        <w:rPr>
          <w:rFonts w:ascii="仿宋_GB2312" w:eastAsia="仿宋_GB2312" w:hAnsi="Calibri" w:hint="eastAsia"/>
          <w:sz w:val="32"/>
          <w:szCs w:val="32"/>
        </w:rPr>
        <w:t>我</w:t>
      </w:r>
      <w:r>
        <w:rPr>
          <w:rFonts w:ascii="仿宋_GB2312" w:eastAsia="仿宋_GB2312" w:hAnsi="Calibri"/>
          <w:sz w:val="32"/>
          <w:szCs w:val="32"/>
        </w:rPr>
        <w:t>厅</w:t>
      </w:r>
      <w:r>
        <w:rPr>
          <w:rFonts w:ascii="仿宋_GB2312" w:eastAsia="仿宋_GB2312" w:hAnsi="Calibri" w:hint="eastAsia"/>
          <w:sz w:val="32"/>
          <w:szCs w:val="32"/>
        </w:rPr>
        <w:t>的</w:t>
      </w:r>
      <w:r>
        <w:rPr>
          <w:rFonts w:ascii="仿宋_GB2312" w:eastAsia="仿宋_GB2312" w:hAnsi="Calibri"/>
          <w:sz w:val="32"/>
          <w:szCs w:val="32"/>
        </w:rPr>
        <w:t>规范性文件</w:t>
      </w:r>
      <w:r>
        <w:rPr>
          <w:rFonts w:ascii="仿宋_GB2312" w:eastAsia="仿宋_GB2312" w:hAnsi="Calibri" w:hint="eastAsia"/>
          <w:sz w:val="32"/>
          <w:szCs w:val="32"/>
        </w:rPr>
        <w:t>进行了全面</w:t>
      </w:r>
      <w:r>
        <w:rPr>
          <w:rFonts w:ascii="仿宋_GB2312" w:eastAsia="仿宋_GB2312" w:hAnsi="Calibri"/>
          <w:sz w:val="32"/>
          <w:szCs w:val="32"/>
        </w:rPr>
        <w:t>清理，</w:t>
      </w:r>
      <w:r>
        <w:rPr>
          <w:rFonts w:ascii="仿宋_GB2312" w:eastAsia="仿宋_GB2312" w:hAnsi="Calibri" w:hint="eastAsia"/>
          <w:sz w:val="32"/>
          <w:szCs w:val="32"/>
        </w:rPr>
        <w:t>并将</w:t>
      </w:r>
      <w:r>
        <w:rPr>
          <w:rFonts w:ascii="仿宋_GB2312" w:eastAsia="仿宋_GB2312" w:hAnsi="Calibri"/>
          <w:sz w:val="32"/>
          <w:szCs w:val="32"/>
        </w:rPr>
        <w:t>清理结果在</w:t>
      </w:r>
      <w:r>
        <w:rPr>
          <w:rFonts w:ascii="仿宋_GB2312" w:eastAsia="仿宋_GB2312" w:hAnsi="Calibri" w:hint="eastAsia"/>
          <w:sz w:val="32"/>
          <w:szCs w:val="32"/>
        </w:rPr>
        <w:t>门户</w:t>
      </w:r>
      <w:r>
        <w:rPr>
          <w:rFonts w:ascii="仿宋_GB2312" w:eastAsia="仿宋_GB2312" w:hAnsi="Calibri"/>
          <w:sz w:val="32"/>
          <w:szCs w:val="32"/>
        </w:rPr>
        <w:t>网站上</w:t>
      </w:r>
      <w:r>
        <w:rPr>
          <w:rFonts w:ascii="仿宋_GB2312" w:eastAsia="仿宋_GB2312" w:hAnsi="Calibri" w:hint="eastAsia"/>
          <w:sz w:val="32"/>
          <w:szCs w:val="32"/>
        </w:rPr>
        <w:t>向</w:t>
      </w:r>
      <w:r>
        <w:rPr>
          <w:rFonts w:ascii="仿宋_GB2312" w:eastAsia="仿宋_GB2312" w:hAnsi="Calibri"/>
          <w:sz w:val="32"/>
          <w:szCs w:val="32"/>
        </w:rPr>
        <w:t>社会公布。</w:t>
      </w:r>
    </w:p>
    <w:p w:rsidR="007C5487" w:rsidRDefault="009A2C1E">
      <w:pPr>
        <w:adjustRightInd w:val="0"/>
        <w:snapToGrid w:val="0"/>
        <w:spacing w:line="560" w:lineRule="exact"/>
        <w:ind w:leftChars="200" w:left="421" w:hanging="1"/>
        <w:rPr>
          <w:rFonts w:ascii="Times New Roman" w:eastAsia="楷体" w:hAnsi="Times New Roman"/>
          <w:b/>
          <w:sz w:val="32"/>
        </w:rPr>
      </w:pPr>
      <w:r>
        <w:rPr>
          <w:rFonts w:ascii="Times New Roman" w:eastAsia="楷体" w:hAnsi="Times New Roman" w:hint="eastAsia"/>
          <w:b/>
          <w:sz w:val="32"/>
        </w:rPr>
        <w:t>（三）规范</w:t>
      </w:r>
      <w:r>
        <w:rPr>
          <w:rFonts w:ascii="Times New Roman" w:eastAsia="楷体" w:hAnsi="Times New Roman"/>
          <w:b/>
          <w:sz w:val="32"/>
        </w:rPr>
        <w:t>重大行政决策</w:t>
      </w:r>
      <w:r>
        <w:rPr>
          <w:rFonts w:ascii="Times New Roman" w:eastAsia="楷体" w:hAnsi="Times New Roman" w:hint="eastAsia"/>
          <w:b/>
          <w:sz w:val="32"/>
        </w:rPr>
        <w:t>机制</w:t>
      </w:r>
    </w:p>
    <w:p w:rsidR="007C5487" w:rsidRDefault="009A2C1E">
      <w:pPr>
        <w:adjustRightInd w:val="0"/>
        <w:snapToGrid w:val="0"/>
        <w:spacing w:line="560" w:lineRule="exact"/>
        <w:ind w:firstLineChars="200" w:firstLine="640"/>
        <w:rPr>
          <w:rFonts w:ascii="仿宋_GB2312" w:eastAsia="仿宋_GB2312" w:hAnsi="华文仿宋" w:cs="宋体"/>
          <w:color w:val="000000"/>
          <w:kern w:val="0"/>
          <w:sz w:val="32"/>
          <w:szCs w:val="32"/>
        </w:rPr>
      </w:pPr>
      <w:r>
        <w:rPr>
          <w:rFonts w:ascii="仿宋_GB2312" w:eastAsia="仿宋_GB2312" w:hAnsi="华文仿宋" w:cs="宋体" w:hint="eastAsia"/>
          <w:color w:val="000000"/>
          <w:kern w:val="0"/>
          <w:sz w:val="32"/>
          <w:szCs w:val="32"/>
        </w:rPr>
        <w:t>1.建立和</w:t>
      </w:r>
      <w:r>
        <w:rPr>
          <w:rFonts w:ascii="仿宋_GB2312" w:eastAsia="仿宋_GB2312" w:hAnsi="华文仿宋" w:cs="宋体"/>
          <w:color w:val="000000"/>
          <w:kern w:val="0"/>
          <w:sz w:val="32"/>
          <w:szCs w:val="32"/>
        </w:rPr>
        <w:t>完善重大行政决策制度</w:t>
      </w:r>
      <w:r>
        <w:rPr>
          <w:rFonts w:ascii="仿宋_GB2312" w:eastAsia="仿宋_GB2312" w:hAnsi="华文仿宋" w:cs="宋体" w:hint="eastAsia"/>
          <w:color w:val="000000"/>
          <w:kern w:val="0"/>
          <w:sz w:val="32"/>
          <w:szCs w:val="32"/>
        </w:rPr>
        <w:t>。将公众参与、专家论</w:t>
      </w:r>
      <w:r>
        <w:rPr>
          <w:rFonts w:ascii="仿宋_GB2312" w:eastAsia="仿宋_GB2312" w:hAnsi="华文仿宋" w:cs="宋体" w:hint="eastAsia"/>
          <w:color w:val="000000"/>
          <w:kern w:val="0"/>
          <w:sz w:val="32"/>
          <w:szCs w:val="32"/>
        </w:rPr>
        <w:lastRenderedPageBreak/>
        <w:t>证、风险评估、合法性审查、集体讨论作为重大行政决策的必经程序。在厅门户网站设立公众参与互动栏目，及时公布重大行政决策范围，公开重大行政决策目录，对公众提出的重大行政决策建议意见进行反馈。</w:t>
      </w:r>
    </w:p>
    <w:p w:rsidR="007C5487" w:rsidRDefault="009A2C1E">
      <w:pPr>
        <w:widowControl/>
        <w:shd w:val="clear" w:color="auto" w:fill="FFFFFF"/>
        <w:adjustRightInd w:val="0"/>
        <w:snapToGrid w:val="0"/>
        <w:spacing w:line="560" w:lineRule="exact"/>
        <w:ind w:firstLineChars="200" w:firstLine="640"/>
        <w:rPr>
          <w:rFonts w:ascii="楷体" w:eastAsia="楷体" w:hAnsi="楷体" w:cs="宋体"/>
          <w:b/>
          <w:color w:val="333333"/>
          <w:kern w:val="0"/>
          <w:sz w:val="32"/>
          <w:szCs w:val="32"/>
          <w:shd w:val="clear" w:color="auto" w:fill="FFFFFF"/>
        </w:rPr>
      </w:pPr>
      <w:r>
        <w:rPr>
          <w:rFonts w:ascii="仿宋_GB2312" w:eastAsia="仿宋_GB2312" w:hAnsi="华文仿宋" w:cs="宋体"/>
          <w:color w:val="000000"/>
          <w:kern w:val="0"/>
          <w:sz w:val="32"/>
          <w:szCs w:val="32"/>
        </w:rPr>
        <w:t>2.制定重大行政决策合法性审查工作细则</w:t>
      </w:r>
      <w:r>
        <w:rPr>
          <w:rFonts w:ascii="仿宋_GB2312" w:eastAsia="仿宋_GB2312" w:hAnsi="华文仿宋" w:cs="宋体" w:hint="eastAsia"/>
          <w:color w:val="000000"/>
          <w:kern w:val="0"/>
          <w:sz w:val="32"/>
          <w:szCs w:val="32"/>
        </w:rPr>
        <w:t>。制定并印发了《内蒙古自治区科学技术厅重大行政决策合法</w:t>
      </w:r>
      <w:r>
        <w:rPr>
          <w:rFonts w:ascii="仿宋_GB2312" w:eastAsia="仿宋_GB2312" w:hAnsi="Calibri" w:hint="eastAsia"/>
          <w:sz w:val="32"/>
          <w:szCs w:val="32"/>
        </w:rPr>
        <w:t>性审查工作细则》（内科</w:t>
      </w:r>
      <w:r>
        <w:rPr>
          <w:rFonts w:ascii="仿宋_GB2312" w:eastAsia="仿宋_GB2312" w:hAnsi="Calibri"/>
          <w:sz w:val="32"/>
          <w:szCs w:val="32"/>
        </w:rPr>
        <w:t>发</w:t>
      </w:r>
      <w:r>
        <w:rPr>
          <w:rFonts w:ascii="仿宋_GB2312" w:eastAsia="仿宋_GB2312" w:hAnsi="Calibri" w:hint="eastAsia"/>
          <w:sz w:val="32"/>
          <w:szCs w:val="32"/>
        </w:rPr>
        <w:t>政</w:t>
      </w:r>
      <w:r>
        <w:rPr>
          <w:rFonts w:ascii="仿宋_GB2312" w:eastAsia="仿宋_GB2312" w:hAnsi="Calibri"/>
          <w:sz w:val="32"/>
          <w:szCs w:val="32"/>
        </w:rPr>
        <w:t>字</w:t>
      </w:r>
      <w:r>
        <w:rPr>
          <w:rFonts w:ascii="仿宋_GB2312" w:eastAsia="仿宋_GB2312" w:hAnsi="Calibri" w:hint="eastAsia"/>
          <w:sz w:val="32"/>
          <w:szCs w:val="32"/>
        </w:rPr>
        <w:t>〔2018〕</w:t>
      </w:r>
      <w:r>
        <w:rPr>
          <w:rFonts w:ascii="仿宋_GB2312" w:eastAsia="仿宋_GB2312" w:hAnsi="Calibri"/>
          <w:sz w:val="32"/>
          <w:szCs w:val="32"/>
        </w:rPr>
        <w:t>34</w:t>
      </w:r>
      <w:r>
        <w:rPr>
          <w:rFonts w:ascii="仿宋_GB2312" w:eastAsia="仿宋_GB2312" w:hAnsi="Calibri" w:hint="eastAsia"/>
          <w:sz w:val="32"/>
          <w:szCs w:val="32"/>
        </w:rPr>
        <w:t>号），发挥了法制部门的法律风险防控作用，提升了全厅依法决策水平。</w:t>
      </w:r>
    </w:p>
    <w:p w:rsidR="007C5487" w:rsidRDefault="009A2C1E">
      <w:pPr>
        <w:spacing w:line="560" w:lineRule="exact"/>
        <w:ind w:firstLineChars="200" w:firstLine="640"/>
        <w:rPr>
          <w:rFonts w:ascii="仿宋_GB2312" w:eastAsia="仿宋_GB2312"/>
          <w:sz w:val="32"/>
          <w:szCs w:val="32"/>
        </w:rPr>
      </w:pPr>
      <w:r>
        <w:rPr>
          <w:rFonts w:ascii="仿宋_GB2312" w:eastAsia="仿宋_GB2312" w:hint="eastAsia"/>
          <w:sz w:val="32"/>
          <w:szCs w:val="32"/>
        </w:rPr>
        <w:t>3.完善法律顾问和公职律师制度。保证法律顾问在制定重大行政决策、推进依法行政中发挥积极作用，</w:t>
      </w:r>
      <w:proofErr w:type="gramStart"/>
      <w:r>
        <w:rPr>
          <w:rFonts w:ascii="仿宋_GB2312" w:eastAsia="仿宋_GB2312" w:hint="eastAsia"/>
          <w:sz w:val="32"/>
          <w:szCs w:val="32"/>
        </w:rPr>
        <w:t>对于厅机关涉</w:t>
      </w:r>
      <w:proofErr w:type="gramEnd"/>
      <w:r>
        <w:rPr>
          <w:rFonts w:ascii="仿宋_GB2312" w:eastAsia="仿宋_GB2312" w:hint="eastAsia"/>
          <w:sz w:val="32"/>
          <w:szCs w:val="32"/>
        </w:rPr>
        <w:t xml:space="preserve">法问题及时与法律顾问沟通、咨询，有效推进依法行政。                                                                  </w:t>
      </w:r>
      <w:r>
        <w:rPr>
          <w:rFonts w:ascii="仿宋_GB2312" w:eastAsia="仿宋_GB2312"/>
          <w:sz w:val="32"/>
          <w:szCs w:val="32"/>
        </w:rPr>
        <w:t xml:space="preserve">                  </w:t>
      </w:r>
    </w:p>
    <w:p w:rsidR="007C5487" w:rsidRDefault="009A2C1E">
      <w:pPr>
        <w:spacing w:line="560" w:lineRule="exact"/>
        <w:ind w:firstLineChars="150" w:firstLine="482"/>
        <w:rPr>
          <w:rFonts w:ascii="Times New Roman" w:eastAsia="楷体" w:hAnsi="Times New Roman"/>
          <w:b/>
          <w:sz w:val="32"/>
        </w:rPr>
      </w:pPr>
      <w:r>
        <w:rPr>
          <w:rFonts w:ascii="Times New Roman" w:eastAsia="楷体" w:hAnsi="Times New Roman" w:hint="eastAsia"/>
          <w:b/>
          <w:sz w:val="32"/>
        </w:rPr>
        <w:t>（四）推进严格规范公正文明执法</w:t>
      </w:r>
    </w:p>
    <w:p w:rsidR="007C5487" w:rsidRDefault="009A2C1E">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出台了《科技厅全面推行行政执法公示制度执法全过程记录重大执法决定</w:t>
      </w:r>
      <w:r w:rsidR="002D050B">
        <w:rPr>
          <w:rFonts w:ascii="仿宋_GB2312" w:eastAsia="仿宋_GB2312" w:hAnsi="Calibri" w:hint="eastAsia"/>
          <w:sz w:val="32"/>
          <w:szCs w:val="32"/>
        </w:rPr>
        <w:t>法制审核</w:t>
      </w:r>
      <w:r>
        <w:rPr>
          <w:rFonts w:ascii="仿宋_GB2312" w:eastAsia="仿宋_GB2312" w:hAnsi="Calibri" w:hint="eastAsia"/>
          <w:sz w:val="32"/>
          <w:szCs w:val="32"/>
        </w:rPr>
        <w:t>制度实施方案》。对我厅系统行政执法机关的机构性质、执法主体类别和执法职权类型等基本情况和行政执法人员资格情况开展梳理确认工作。</w:t>
      </w:r>
    </w:p>
    <w:p w:rsidR="007C5487" w:rsidRDefault="009A2C1E">
      <w:pPr>
        <w:widowControl/>
        <w:shd w:val="clear" w:color="auto" w:fill="FFFFFF"/>
        <w:adjustRightInd w:val="0"/>
        <w:snapToGrid w:val="0"/>
        <w:spacing w:line="560" w:lineRule="exact"/>
        <w:ind w:firstLineChars="150" w:firstLine="482"/>
        <w:rPr>
          <w:rFonts w:ascii="Times New Roman" w:eastAsia="楷体" w:hAnsi="Times New Roman"/>
          <w:b/>
          <w:sz w:val="32"/>
        </w:rPr>
      </w:pPr>
      <w:r>
        <w:rPr>
          <w:rFonts w:ascii="Times New Roman" w:eastAsia="楷体" w:hAnsi="Times New Roman" w:hint="eastAsia"/>
          <w:b/>
          <w:sz w:val="32"/>
        </w:rPr>
        <w:t>（五）</w:t>
      </w:r>
      <w:r>
        <w:rPr>
          <w:rFonts w:ascii="Times New Roman" w:eastAsia="楷体" w:hAnsi="Times New Roman"/>
          <w:b/>
          <w:sz w:val="32"/>
        </w:rPr>
        <w:t>强化对行政权力的制约和监督</w:t>
      </w:r>
    </w:p>
    <w:p w:rsidR="007C5487" w:rsidRDefault="009A2C1E">
      <w:pPr>
        <w:widowControl/>
        <w:shd w:val="clear" w:color="auto" w:fill="FFFFFF"/>
        <w:adjustRightInd w:val="0"/>
        <w:snapToGrid w:val="0"/>
        <w:spacing w:line="560" w:lineRule="exact"/>
        <w:ind w:firstLineChars="200" w:firstLine="640"/>
        <w:rPr>
          <w:rFonts w:ascii="仿宋_GB2312" w:eastAsia="仿宋_GB2312" w:hAnsi="华文仿宋" w:cs="宋体"/>
          <w:color w:val="000000"/>
          <w:kern w:val="0"/>
          <w:sz w:val="32"/>
          <w:szCs w:val="32"/>
        </w:rPr>
      </w:pPr>
      <w:r>
        <w:rPr>
          <w:rFonts w:ascii="仿宋_GB2312" w:eastAsia="仿宋_GB2312" w:hAnsi="华文仿宋" w:cs="宋体" w:hint="eastAsia"/>
          <w:color w:val="000000"/>
          <w:kern w:val="0"/>
          <w:sz w:val="32"/>
          <w:szCs w:val="32"/>
        </w:rPr>
        <w:t>自觉接受党内监督、人大监督、民主监督和司法监督。</w:t>
      </w:r>
      <w:r>
        <w:rPr>
          <w:rFonts w:ascii="仿宋_GB2312" w:eastAsia="仿宋_GB2312" w:hAnsi="华文仿宋" w:cs="宋体"/>
          <w:color w:val="000000"/>
          <w:kern w:val="0"/>
          <w:sz w:val="32"/>
          <w:szCs w:val="32"/>
        </w:rPr>
        <w:t>2019</w:t>
      </w:r>
      <w:r>
        <w:rPr>
          <w:rFonts w:ascii="仿宋_GB2312" w:eastAsia="仿宋_GB2312" w:hAnsi="华文仿宋" w:cs="宋体" w:hint="eastAsia"/>
          <w:color w:val="000000"/>
          <w:kern w:val="0"/>
          <w:sz w:val="32"/>
          <w:szCs w:val="32"/>
        </w:rPr>
        <w:t>年，无一人因违法行政被追究法律责任。认真做好人大代表议案建议和政协委员提案办理工作，全年共承办人大建议</w:t>
      </w:r>
      <w:r>
        <w:rPr>
          <w:rFonts w:ascii="仿宋_GB2312" w:eastAsia="仿宋_GB2312" w:hAnsi="华文仿宋" w:cs="宋体"/>
          <w:color w:val="000000"/>
          <w:kern w:val="0"/>
          <w:sz w:val="32"/>
          <w:szCs w:val="32"/>
        </w:rPr>
        <w:t>15</w:t>
      </w:r>
      <w:r>
        <w:rPr>
          <w:rFonts w:ascii="仿宋_GB2312" w:eastAsia="仿宋_GB2312" w:hAnsi="华文仿宋" w:cs="宋体" w:hint="eastAsia"/>
          <w:color w:val="000000"/>
          <w:kern w:val="0"/>
          <w:sz w:val="32"/>
          <w:szCs w:val="32"/>
        </w:rPr>
        <w:t>件，政协提案</w:t>
      </w:r>
      <w:r>
        <w:rPr>
          <w:rFonts w:ascii="仿宋_GB2312" w:eastAsia="仿宋_GB2312" w:hAnsi="华文仿宋" w:cs="宋体"/>
          <w:color w:val="000000"/>
          <w:kern w:val="0"/>
          <w:sz w:val="32"/>
          <w:szCs w:val="32"/>
        </w:rPr>
        <w:t>35</w:t>
      </w:r>
      <w:r>
        <w:rPr>
          <w:rFonts w:ascii="仿宋_GB2312" w:eastAsia="仿宋_GB2312" w:hAnsi="华文仿宋" w:cs="宋体" w:hint="eastAsia"/>
          <w:color w:val="000000"/>
          <w:kern w:val="0"/>
          <w:sz w:val="32"/>
          <w:szCs w:val="32"/>
        </w:rPr>
        <w:t>件。制定了一系列政府信息公开制度，确保所有符合条件的政务信息全部公开。</w:t>
      </w:r>
    </w:p>
    <w:p w:rsidR="007C5487" w:rsidRDefault="009A2C1E">
      <w:pPr>
        <w:widowControl/>
        <w:shd w:val="clear" w:color="auto" w:fill="FFFFFF"/>
        <w:adjustRightInd w:val="0"/>
        <w:snapToGrid w:val="0"/>
        <w:spacing w:line="560" w:lineRule="exact"/>
        <w:ind w:firstLineChars="150" w:firstLine="482"/>
        <w:rPr>
          <w:rFonts w:ascii="Times New Roman" w:eastAsia="楷体" w:hAnsi="Times New Roman"/>
          <w:b/>
          <w:sz w:val="32"/>
        </w:rPr>
      </w:pPr>
      <w:r>
        <w:rPr>
          <w:rFonts w:ascii="Times New Roman" w:eastAsia="楷体" w:hAnsi="Times New Roman" w:hint="eastAsia"/>
          <w:b/>
          <w:sz w:val="32"/>
        </w:rPr>
        <w:t>（六）不断</w:t>
      </w:r>
      <w:r>
        <w:rPr>
          <w:rFonts w:ascii="Times New Roman" w:eastAsia="楷体" w:hAnsi="Times New Roman"/>
          <w:b/>
          <w:sz w:val="32"/>
        </w:rPr>
        <w:t>提升</w:t>
      </w:r>
      <w:r>
        <w:rPr>
          <w:rFonts w:ascii="Times New Roman" w:eastAsia="楷体" w:hAnsi="Times New Roman" w:hint="eastAsia"/>
          <w:b/>
          <w:sz w:val="32"/>
        </w:rPr>
        <w:t>依法</w:t>
      </w:r>
      <w:r>
        <w:rPr>
          <w:rFonts w:ascii="Times New Roman" w:eastAsia="楷体" w:hAnsi="Times New Roman"/>
          <w:b/>
          <w:sz w:val="32"/>
        </w:rPr>
        <w:t>行政</w:t>
      </w:r>
      <w:r>
        <w:rPr>
          <w:rFonts w:ascii="Times New Roman" w:eastAsia="楷体" w:hAnsi="Times New Roman" w:hint="eastAsia"/>
          <w:b/>
          <w:sz w:val="32"/>
        </w:rPr>
        <w:t>水平</w:t>
      </w:r>
    </w:p>
    <w:p w:rsidR="007C5487" w:rsidRDefault="009A2C1E">
      <w:pPr>
        <w:spacing w:line="560" w:lineRule="exact"/>
        <w:ind w:firstLineChars="200" w:firstLine="640"/>
        <w:rPr>
          <w:rFonts w:ascii="仿宋_GB2312" w:eastAsia="仿宋_GB2312"/>
          <w:sz w:val="32"/>
          <w:szCs w:val="32"/>
        </w:rPr>
      </w:pPr>
      <w:r>
        <w:rPr>
          <w:rFonts w:ascii="仿宋_GB2312" w:eastAsia="仿宋_GB2312" w:hint="eastAsia"/>
          <w:sz w:val="32"/>
          <w:szCs w:val="32"/>
        </w:rPr>
        <w:t>1.不断</w:t>
      </w:r>
      <w:r>
        <w:rPr>
          <w:rFonts w:ascii="仿宋_GB2312" w:eastAsia="仿宋_GB2312"/>
          <w:sz w:val="32"/>
          <w:szCs w:val="32"/>
        </w:rPr>
        <w:t>提升干部队伍法治能力建设。</w:t>
      </w:r>
      <w:r>
        <w:rPr>
          <w:rFonts w:ascii="仿宋_GB2312" w:eastAsia="仿宋_GB2312" w:hint="eastAsia"/>
          <w:sz w:val="32"/>
          <w:szCs w:val="32"/>
        </w:rPr>
        <w:t>不断加强领导</w:t>
      </w:r>
      <w:r>
        <w:rPr>
          <w:rFonts w:ascii="仿宋_GB2312" w:eastAsia="仿宋_GB2312"/>
          <w:sz w:val="32"/>
          <w:szCs w:val="32"/>
        </w:rPr>
        <w:t>干部和工作人员</w:t>
      </w:r>
      <w:r>
        <w:rPr>
          <w:rFonts w:ascii="仿宋_GB2312" w:eastAsia="仿宋_GB2312" w:hint="eastAsia"/>
          <w:sz w:val="32"/>
          <w:szCs w:val="32"/>
        </w:rPr>
        <w:t>法治</w:t>
      </w:r>
      <w:r>
        <w:rPr>
          <w:rFonts w:ascii="仿宋_GB2312" w:eastAsia="仿宋_GB2312"/>
          <w:sz w:val="32"/>
          <w:szCs w:val="32"/>
        </w:rPr>
        <w:t>素养和法治能力的</w:t>
      </w:r>
      <w:r>
        <w:rPr>
          <w:rFonts w:ascii="仿宋_GB2312" w:eastAsia="仿宋_GB2312" w:hint="eastAsia"/>
          <w:sz w:val="32"/>
          <w:szCs w:val="32"/>
        </w:rPr>
        <w:t>建设，将领导班子成员</w:t>
      </w:r>
      <w:r>
        <w:rPr>
          <w:rFonts w:ascii="仿宋_GB2312" w:eastAsia="仿宋_GB2312"/>
          <w:sz w:val="32"/>
          <w:szCs w:val="32"/>
        </w:rPr>
        <w:t>、</w:t>
      </w:r>
      <w:r>
        <w:rPr>
          <w:rFonts w:ascii="仿宋_GB2312" w:eastAsia="仿宋_GB2312"/>
          <w:sz w:val="32"/>
          <w:szCs w:val="32"/>
        </w:rPr>
        <w:lastRenderedPageBreak/>
        <w:t>干部依法</w:t>
      </w:r>
      <w:r>
        <w:rPr>
          <w:rFonts w:ascii="仿宋_GB2312" w:eastAsia="仿宋_GB2312" w:hint="eastAsia"/>
          <w:sz w:val="32"/>
          <w:szCs w:val="32"/>
        </w:rPr>
        <w:t>执政及</w:t>
      </w:r>
      <w:r>
        <w:rPr>
          <w:rFonts w:ascii="仿宋_GB2312" w:eastAsia="仿宋_GB2312"/>
          <w:sz w:val="32"/>
          <w:szCs w:val="32"/>
        </w:rPr>
        <w:t>法治思维、法治观念等方面的情况作为干部提拔必须考核的一项内容</w:t>
      </w:r>
      <w:r>
        <w:rPr>
          <w:rFonts w:ascii="仿宋_GB2312" w:eastAsia="仿宋_GB2312" w:hint="eastAsia"/>
          <w:sz w:val="32"/>
          <w:szCs w:val="32"/>
        </w:rPr>
        <w:t>。2019年，按照</w:t>
      </w:r>
      <w:r>
        <w:rPr>
          <w:rFonts w:ascii="仿宋_GB2312" w:eastAsia="仿宋_GB2312"/>
          <w:sz w:val="32"/>
          <w:szCs w:val="32"/>
        </w:rPr>
        <w:t>年初制定的</w:t>
      </w:r>
      <w:r>
        <w:rPr>
          <w:rFonts w:ascii="仿宋_GB2312" w:eastAsia="仿宋_GB2312" w:hint="eastAsia"/>
          <w:sz w:val="32"/>
          <w:szCs w:val="32"/>
        </w:rPr>
        <w:t>科技厅系统领导干部学法普法学习计划开展</w:t>
      </w:r>
      <w:r>
        <w:rPr>
          <w:rFonts w:ascii="仿宋_GB2312" w:eastAsia="仿宋_GB2312"/>
          <w:sz w:val="32"/>
          <w:szCs w:val="32"/>
        </w:rPr>
        <w:t>学法和普法工作</w:t>
      </w:r>
      <w:r>
        <w:rPr>
          <w:rFonts w:ascii="仿宋_GB2312" w:eastAsia="仿宋_GB2312" w:hint="eastAsia"/>
          <w:sz w:val="32"/>
          <w:szCs w:val="32"/>
        </w:rPr>
        <w:t>；组织全厅公务员进行2019年度网络在线学法和普法考试；开展2019年全民国家安全日普法教育宣传活动；组织2019年拟提拔处级</w:t>
      </w:r>
      <w:r>
        <w:rPr>
          <w:rFonts w:ascii="仿宋_GB2312" w:eastAsia="仿宋_GB2312"/>
          <w:sz w:val="32"/>
          <w:szCs w:val="32"/>
        </w:rPr>
        <w:t>干部法律知识考试。</w:t>
      </w:r>
    </w:p>
    <w:p w:rsidR="007C5487" w:rsidRDefault="009A2C1E">
      <w:pPr>
        <w:spacing w:line="560" w:lineRule="exact"/>
        <w:ind w:firstLineChars="200" w:firstLine="640"/>
        <w:rPr>
          <w:rFonts w:ascii="仿宋_GB2312" w:eastAsia="仿宋_GB2312"/>
          <w:sz w:val="32"/>
          <w:szCs w:val="32"/>
        </w:rPr>
      </w:pPr>
      <w:r>
        <w:rPr>
          <w:rFonts w:ascii="仿宋_GB2312" w:eastAsia="仿宋_GB2312" w:hint="eastAsia"/>
          <w:sz w:val="32"/>
          <w:szCs w:val="32"/>
        </w:rPr>
        <w:t>2.运用</w:t>
      </w:r>
      <w:r>
        <w:rPr>
          <w:rFonts w:ascii="仿宋_GB2312" w:eastAsia="仿宋_GB2312"/>
          <w:sz w:val="32"/>
          <w:szCs w:val="32"/>
        </w:rPr>
        <w:t>信息化手段</w:t>
      </w:r>
      <w:r>
        <w:rPr>
          <w:rFonts w:ascii="仿宋_GB2312" w:eastAsia="仿宋_GB2312" w:hint="eastAsia"/>
          <w:sz w:val="32"/>
          <w:szCs w:val="32"/>
        </w:rPr>
        <w:t>科学</w:t>
      </w:r>
      <w:r>
        <w:rPr>
          <w:rFonts w:ascii="仿宋_GB2312" w:eastAsia="仿宋_GB2312"/>
          <w:sz w:val="32"/>
          <w:szCs w:val="32"/>
        </w:rPr>
        <w:t>考评</w:t>
      </w:r>
      <w:r>
        <w:rPr>
          <w:rFonts w:ascii="仿宋_GB2312" w:eastAsia="仿宋_GB2312" w:hint="eastAsia"/>
          <w:sz w:val="32"/>
          <w:szCs w:val="32"/>
        </w:rPr>
        <w:t>。</w:t>
      </w:r>
      <w:r>
        <w:rPr>
          <w:rFonts w:ascii="仿宋_GB2312" w:eastAsia="仿宋_GB2312"/>
          <w:sz w:val="32"/>
          <w:szCs w:val="32"/>
        </w:rPr>
        <w:t>落实自治区政府办公厅《</w:t>
      </w:r>
      <w:r>
        <w:rPr>
          <w:rFonts w:ascii="仿宋_GB2312" w:eastAsia="仿宋_GB2312" w:hint="eastAsia"/>
          <w:sz w:val="32"/>
          <w:szCs w:val="32"/>
        </w:rPr>
        <w:t>关于</w:t>
      </w:r>
      <w:r>
        <w:rPr>
          <w:rFonts w:ascii="仿宋_GB2312" w:eastAsia="仿宋_GB2312"/>
          <w:sz w:val="32"/>
          <w:szCs w:val="32"/>
        </w:rPr>
        <w:t>运用信息化手段加强和改进法治政府建设考核工作的通知》</w:t>
      </w:r>
      <w:r>
        <w:rPr>
          <w:rFonts w:ascii="仿宋_GB2312" w:eastAsia="仿宋_GB2312" w:hint="eastAsia"/>
          <w:sz w:val="32"/>
          <w:szCs w:val="32"/>
        </w:rPr>
        <w:t>要求</w:t>
      </w:r>
      <w:r>
        <w:rPr>
          <w:rFonts w:ascii="仿宋_GB2312" w:eastAsia="仿宋_GB2312"/>
          <w:sz w:val="32"/>
          <w:szCs w:val="32"/>
        </w:rPr>
        <w:t>，按照要求上</w:t>
      </w:r>
      <w:proofErr w:type="gramStart"/>
      <w:r>
        <w:rPr>
          <w:rFonts w:ascii="仿宋_GB2312" w:eastAsia="仿宋_GB2312"/>
          <w:sz w:val="32"/>
          <w:szCs w:val="32"/>
        </w:rPr>
        <w:t>传</w:t>
      </w:r>
      <w:r>
        <w:rPr>
          <w:rFonts w:ascii="仿宋_GB2312" w:eastAsia="仿宋_GB2312" w:hint="eastAsia"/>
          <w:sz w:val="32"/>
          <w:szCs w:val="32"/>
        </w:rPr>
        <w:t>相关</w:t>
      </w:r>
      <w:proofErr w:type="gramEnd"/>
      <w:r>
        <w:rPr>
          <w:rFonts w:ascii="仿宋_GB2312" w:eastAsia="仿宋_GB2312"/>
          <w:sz w:val="32"/>
          <w:szCs w:val="32"/>
        </w:rPr>
        <w:t>资料</w:t>
      </w:r>
      <w:r>
        <w:rPr>
          <w:rFonts w:ascii="仿宋_GB2312" w:eastAsia="仿宋_GB2312" w:hint="eastAsia"/>
          <w:sz w:val="32"/>
          <w:szCs w:val="32"/>
        </w:rPr>
        <w:t>。</w:t>
      </w:r>
    </w:p>
    <w:p w:rsidR="007C5487" w:rsidRDefault="009A2C1E">
      <w:pPr>
        <w:widowControl/>
        <w:shd w:val="clear" w:color="auto" w:fill="FFFFFF"/>
        <w:adjustRightInd w:val="0"/>
        <w:snapToGrid w:val="0"/>
        <w:spacing w:line="560" w:lineRule="exact"/>
        <w:ind w:firstLineChars="150" w:firstLine="482"/>
        <w:rPr>
          <w:rFonts w:ascii="Times New Roman" w:eastAsia="楷体" w:hAnsi="Times New Roman"/>
          <w:b/>
          <w:sz w:val="32"/>
        </w:rPr>
      </w:pPr>
      <w:r>
        <w:rPr>
          <w:rFonts w:ascii="Times New Roman" w:eastAsia="楷体" w:hAnsi="Times New Roman" w:hint="eastAsia"/>
          <w:b/>
          <w:sz w:val="32"/>
        </w:rPr>
        <w:t>（七）</w:t>
      </w:r>
      <w:r>
        <w:rPr>
          <w:rFonts w:ascii="Times New Roman" w:eastAsia="楷体" w:hAnsi="Times New Roman"/>
          <w:b/>
          <w:sz w:val="32"/>
        </w:rPr>
        <w:t>依法有效化解社会矛盾纠纷</w:t>
      </w:r>
    </w:p>
    <w:p w:rsidR="007C5487" w:rsidRDefault="009A2C1E">
      <w:pPr>
        <w:widowControl/>
        <w:shd w:val="clear" w:color="auto" w:fill="FFFFFF"/>
        <w:adjustRightInd w:val="0"/>
        <w:snapToGrid w:val="0"/>
        <w:spacing w:line="560" w:lineRule="exact"/>
        <w:ind w:firstLineChars="200" w:firstLine="640"/>
        <w:rPr>
          <w:rFonts w:ascii="仿宋_GB2312" w:eastAsia="仿宋_GB2312" w:hAnsi="华文仿宋" w:cs="宋体"/>
          <w:color w:val="FF0000"/>
          <w:kern w:val="0"/>
          <w:sz w:val="32"/>
          <w:szCs w:val="32"/>
        </w:rPr>
      </w:pPr>
      <w:r>
        <w:rPr>
          <w:rFonts w:ascii="仿宋_GB2312" w:eastAsia="仿宋_GB2312" w:hAnsi="华文仿宋" w:cs="宋体" w:hint="eastAsia"/>
          <w:color w:val="000000"/>
          <w:kern w:val="0"/>
          <w:sz w:val="32"/>
          <w:szCs w:val="32"/>
        </w:rPr>
        <w:t>建立</w:t>
      </w:r>
      <w:r>
        <w:rPr>
          <w:rFonts w:ascii="仿宋_GB2312" w:eastAsia="仿宋_GB2312" w:hAnsi="华文仿宋" w:cs="宋体"/>
          <w:color w:val="000000"/>
          <w:kern w:val="0"/>
          <w:sz w:val="32"/>
          <w:szCs w:val="32"/>
        </w:rPr>
        <w:t>信访</w:t>
      </w:r>
      <w:r>
        <w:rPr>
          <w:rFonts w:ascii="仿宋_GB2312" w:eastAsia="仿宋_GB2312" w:hAnsi="华文仿宋" w:cs="宋体" w:hint="eastAsia"/>
          <w:color w:val="000000"/>
          <w:kern w:val="0"/>
          <w:sz w:val="32"/>
          <w:szCs w:val="32"/>
        </w:rPr>
        <w:t>分离</w:t>
      </w:r>
      <w:r>
        <w:rPr>
          <w:rFonts w:ascii="仿宋_GB2312" w:eastAsia="仿宋_GB2312" w:hAnsi="华文仿宋" w:cs="宋体"/>
          <w:color w:val="000000"/>
          <w:kern w:val="0"/>
          <w:sz w:val="32"/>
          <w:szCs w:val="32"/>
        </w:rPr>
        <w:t>专项制度，</w:t>
      </w:r>
      <w:r>
        <w:rPr>
          <w:rFonts w:ascii="仿宋_GB2312" w:eastAsia="仿宋_GB2312" w:hAnsi="华文仿宋" w:cs="宋体" w:hint="eastAsia"/>
          <w:color w:val="000000"/>
          <w:kern w:val="0"/>
          <w:sz w:val="32"/>
          <w:szCs w:val="32"/>
        </w:rPr>
        <w:t>通过及时受理、调查核实、建立台账、规定时限答复等措施，及时就地化解信访问题，妥善解决群众合理诉求，有效化解矛盾。2</w:t>
      </w:r>
      <w:r>
        <w:rPr>
          <w:rFonts w:ascii="仿宋_GB2312" w:eastAsia="仿宋_GB2312" w:hAnsi="华文仿宋" w:cs="宋体"/>
          <w:color w:val="000000"/>
          <w:kern w:val="0"/>
          <w:sz w:val="32"/>
          <w:szCs w:val="32"/>
        </w:rPr>
        <w:t>019</w:t>
      </w:r>
      <w:r>
        <w:rPr>
          <w:rFonts w:ascii="仿宋_GB2312" w:eastAsia="仿宋_GB2312" w:hAnsi="华文仿宋" w:cs="宋体" w:hint="eastAsia"/>
          <w:color w:val="000000"/>
          <w:kern w:val="0"/>
          <w:sz w:val="32"/>
          <w:szCs w:val="32"/>
        </w:rPr>
        <w:t>年</w:t>
      </w:r>
      <w:r>
        <w:rPr>
          <w:rFonts w:ascii="仿宋_GB2312" w:eastAsia="仿宋_GB2312" w:hAnsi="华文仿宋" w:cs="宋体"/>
          <w:color w:val="000000"/>
          <w:kern w:val="0"/>
          <w:sz w:val="32"/>
          <w:szCs w:val="32"/>
        </w:rPr>
        <w:t>，没有</w:t>
      </w:r>
      <w:r>
        <w:rPr>
          <w:rFonts w:ascii="仿宋_GB2312" w:eastAsia="仿宋_GB2312" w:hAnsi="华文仿宋" w:cs="宋体" w:hint="eastAsia"/>
          <w:color w:val="000000"/>
          <w:kern w:val="0"/>
          <w:sz w:val="32"/>
          <w:szCs w:val="32"/>
        </w:rPr>
        <w:t>接到来访、来信、自治区信访局交办信访事项；没有接到重复上访事项。</w:t>
      </w:r>
      <w:r>
        <w:rPr>
          <w:rFonts w:ascii="仿宋_GB2312" w:eastAsia="仿宋_GB2312" w:hAnsi="华文仿宋" w:cs="宋体"/>
          <w:color w:val="000000"/>
          <w:kern w:val="0"/>
          <w:sz w:val="32"/>
          <w:szCs w:val="32"/>
        </w:rPr>
        <w:t>2019</w:t>
      </w:r>
      <w:r>
        <w:rPr>
          <w:rFonts w:ascii="仿宋_GB2312" w:eastAsia="仿宋_GB2312" w:hAnsi="华文仿宋" w:cs="宋体" w:hint="eastAsia"/>
          <w:color w:val="000000"/>
          <w:kern w:val="0"/>
          <w:sz w:val="32"/>
          <w:szCs w:val="32"/>
        </w:rPr>
        <w:t xml:space="preserve">年，没发生行政复议和行政诉讼案件。 </w:t>
      </w:r>
    </w:p>
    <w:p w:rsidR="007C5487" w:rsidRDefault="009A2C1E">
      <w:pPr>
        <w:spacing w:line="560" w:lineRule="exact"/>
        <w:ind w:firstLineChars="150" w:firstLine="482"/>
        <w:rPr>
          <w:rFonts w:ascii="Times New Roman" w:eastAsia="楷体" w:hAnsi="Times New Roman"/>
          <w:b/>
          <w:sz w:val="32"/>
        </w:rPr>
      </w:pPr>
      <w:r>
        <w:rPr>
          <w:rFonts w:ascii="Times New Roman" w:eastAsia="楷体" w:hAnsi="Times New Roman" w:hint="eastAsia"/>
          <w:b/>
          <w:sz w:val="32"/>
        </w:rPr>
        <w:t>（八）严格</w:t>
      </w:r>
      <w:r>
        <w:rPr>
          <w:rFonts w:ascii="Times New Roman" w:eastAsia="楷体" w:hAnsi="Times New Roman"/>
          <w:b/>
          <w:sz w:val="32"/>
        </w:rPr>
        <w:t>落实普法责任制</w:t>
      </w:r>
    </w:p>
    <w:p w:rsidR="007C5487" w:rsidRDefault="009A2C1E">
      <w:pPr>
        <w:spacing w:line="560" w:lineRule="exact"/>
        <w:ind w:firstLine="645"/>
        <w:rPr>
          <w:rFonts w:ascii="仿宋_GB2312" w:eastAsia="仿宋_GB2312" w:hAnsi="华文仿宋" w:cs="宋体"/>
          <w:color w:val="000000"/>
          <w:kern w:val="0"/>
          <w:sz w:val="32"/>
          <w:szCs w:val="32"/>
        </w:rPr>
      </w:pPr>
      <w:r>
        <w:rPr>
          <w:rFonts w:ascii="仿宋_GB2312" w:eastAsia="仿宋_GB2312" w:hAnsi="华文仿宋" w:cs="宋体"/>
          <w:color w:val="000000"/>
          <w:kern w:val="0"/>
          <w:sz w:val="32"/>
          <w:szCs w:val="32"/>
        </w:rPr>
        <w:t>1.</w:t>
      </w:r>
      <w:r>
        <w:rPr>
          <w:rFonts w:ascii="仿宋_GB2312" w:eastAsia="仿宋_GB2312" w:hAnsi="华文仿宋" w:cs="宋体" w:hint="eastAsia"/>
          <w:color w:val="000000"/>
          <w:kern w:val="0"/>
          <w:sz w:val="32"/>
          <w:szCs w:val="32"/>
        </w:rPr>
        <w:t>落实</w:t>
      </w:r>
      <w:r>
        <w:rPr>
          <w:rFonts w:ascii="仿宋_GB2312" w:eastAsia="仿宋_GB2312" w:hAnsi="华文仿宋" w:cs="宋体"/>
          <w:color w:val="000000"/>
          <w:kern w:val="0"/>
          <w:sz w:val="32"/>
          <w:szCs w:val="32"/>
        </w:rPr>
        <w:t>领导干部学法用法制度。</w:t>
      </w:r>
      <w:r>
        <w:rPr>
          <w:rFonts w:ascii="仿宋_GB2312" w:eastAsia="仿宋_GB2312" w:hAnsi="华文仿宋" w:cs="宋体" w:hint="eastAsia"/>
          <w:color w:val="000000"/>
          <w:kern w:val="0"/>
          <w:sz w:val="32"/>
          <w:szCs w:val="32"/>
        </w:rPr>
        <w:t>推进</w:t>
      </w:r>
      <w:r>
        <w:rPr>
          <w:rFonts w:ascii="仿宋_GB2312" w:eastAsia="仿宋_GB2312" w:hAnsi="华文仿宋" w:cs="宋体"/>
          <w:color w:val="000000"/>
          <w:kern w:val="0"/>
          <w:sz w:val="32"/>
          <w:szCs w:val="32"/>
        </w:rPr>
        <w:t>领导干部带头学法用法，落实党组理论学习中心组集体学法制度</w:t>
      </w:r>
      <w:r>
        <w:rPr>
          <w:rFonts w:ascii="仿宋_GB2312" w:eastAsia="仿宋_GB2312" w:hAnsi="华文仿宋" w:cs="宋体" w:hint="eastAsia"/>
          <w:color w:val="000000"/>
          <w:kern w:val="0"/>
          <w:sz w:val="32"/>
          <w:szCs w:val="32"/>
        </w:rPr>
        <w:t>。8月份</w:t>
      </w:r>
      <w:r>
        <w:rPr>
          <w:rFonts w:ascii="仿宋_GB2312" w:eastAsia="仿宋_GB2312" w:hAnsi="华文仿宋" w:cs="宋体"/>
          <w:color w:val="000000"/>
          <w:kern w:val="0"/>
          <w:sz w:val="32"/>
          <w:szCs w:val="32"/>
        </w:rPr>
        <w:t>，党组中心组理论</w:t>
      </w:r>
      <w:r>
        <w:rPr>
          <w:rFonts w:ascii="仿宋_GB2312" w:eastAsia="仿宋_GB2312" w:hAnsi="华文仿宋" w:cs="宋体" w:hint="eastAsia"/>
          <w:color w:val="000000"/>
          <w:kern w:val="0"/>
          <w:sz w:val="32"/>
          <w:szCs w:val="32"/>
        </w:rPr>
        <w:t>学习</w:t>
      </w:r>
      <w:r>
        <w:rPr>
          <w:rFonts w:ascii="仿宋_GB2312" w:eastAsia="仿宋_GB2312" w:hAnsi="华文仿宋" w:cs="宋体"/>
          <w:color w:val="000000"/>
          <w:kern w:val="0"/>
          <w:sz w:val="32"/>
          <w:szCs w:val="32"/>
        </w:rPr>
        <w:t>中认真学习了</w:t>
      </w:r>
      <w:r>
        <w:rPr>
          <w:rFonts w:ascii="仿宋_GB2312" w:eastAsia="仿宋_GB2312" w:hAnsi="华文仿宋" w:cs="宋体" w:hint="eastAsia"/>
          <w:color w:val="000000"/>
          <w:kern w:val="0"/>
          <w:sz w:val="32"/>
          <w:szCs w:val="32"/>
        </w:rPr>
        <w:t>《中国</w:t>
      </w:r>
      <w:r>
        <w:rPr>
          <w:rFonts w:ascii="仿宋_GB2312" w:eastAsia="仿宋_GB2312" w:hAnsi="华文仿宋" w:cs="宋体"/>
          <w:color w:val="000000"/>
          <w:kern w:val="0"/>
          <w:sz w:val="32"/>
          <w:szCs w:val="32"/>
        </w:rPr>
        <w:t>共产党党内重要法规汇编</w:t>
      </w:r>
      <w:r>
        <w:rPr>
          <w:rFonts w:ascii="仿宋_GB2312" w:eastAsia="仿宋_GB2312" w:hAnsi="华文仿宋" w:cs="宋体" w:hint="eastAsia"/>
          <w:color w:val="000000"/>
          <w:kern w:val="0"/>
          <w:sz w:val="32"/>
          <w:szCs w:val="32"/>
        </w:rPr>
        <w:t>》；10月党组</w:t>
      </w:r>
      <w:r>
        <w:rPr>
          <w:rFonts w:ascii="仿宋_GB2312" w:eastAsia="仿宋_GB2312" w:hAnsi="华文仿宋" w:cs="宋体"/>
          <w:color w:val="000000"/>
          <w:kern w:val="0"/>
          <w:sz w:val="32"/>
          <w:szCs w:val="32"/>
        </w:rPr>
        <w:t>中心组学习了《</w:t>
      </w:r>
      <w:r>
        <w:rPr>
          <w:rFonts w:ascii="仿宋_GB2312" w:eastAsia="仿宋_GB2312" w:hAnsi="华文仿宋" w:cs="宋体" w:hint="eastAsia"/>
          <w:color w:val="000000"/>
          <w:kern w:val="0"/>
          <w:sz w:val="32"/>
          <w:szCs w:val="32"/>
        </w:rPr>
        <w:t>中国</w:t>
      </w:r>
      <w:r>
        <w:rPr>
          <w:rFonts w:ascii="仿宋_GB2312" w:eastAsia="仿宋_GB2312" w:hAnsi="华文仿宋" w:cs="宋体"/>
          <w:color w:val="000000"/>
          <w:kern w:val="0"/>
          <w:sz w:val="32"/>
          <w:szCs w:val="32"/>
        </w:rPr>
        <w:t>共产党问责条例》</w:t>
      </w:r>
      <w:r>
        <w:rPr>
          <w:rFonts w:ascii="仿宋_GB2312" w:eastAsia="仿宋_GB2312" w:hAnsi="华文仿宋" w:cs="宋体" w:hint="eastAsia"/>
          <w:color w:val="000000"/>
          <w:kern w:val="0"/>
          <w:sz w:val="32"/>
          <w:szCs w:val="32"/>
        </w:rPr>
        <w:t>。</w:t>
      </w:r>
    </w:p>
    <w:p w:rsidR="007C5487" w:rsidRDefault="009A2C1E">
      <w:pPr>
        <w:spacing w:line="560" w:lineRule="exact"/>
        <w:ind w:firstLineChars="196" w:firstLine="627"/>
        <w:rPr>
          <w:rFonts w:ascii="仿宋_GB2312" w:eastAsia="仿宋_GB2312" w:hAnsi="华文仿宋" w:cs="宋体"/>
          <w:color w:val="000000"/>
          <w:kern w:val="0"/>
          <w:sz w:val="32"/>
          <w:szCs w:val="32"/>
        </w:rPr>
      </w:pPr>
      <w:r>
        <w:rPr>
          <w:rFonts w:ascii="仿宋_GB2312" w:eastAsia="仿宋_GB2312" w:hAnsi="华文仿宋" w:cs="宋体" w:hint="eastAsia"/>
          <w:color w:val="000000"/>
          <w:kern w:val="0"/>
          <w:sz w:val="32"/>
          <w:szCs w:val="32"/>
        </w:rPr>
        <w:t>2.加大法治</w:t>
      </w:r>
      <w:r>
        <w:rPr>
          <w:rFonts w:ascii="仿宋_GB2312" w:eastAsia="仿宋_GB2312" w:hAnsi="华文仿宋" w:cs="宋体"/>
          <w:color w:val="000000"/>
          <w:kern w:val="0"/>
          <w:sz w:val="32"/>
          <w:szCs w:val="32"/>
        </w:rPr>
        <w:t>宣传</w:t>
      </w:r>
      <w:r>
        <w:rPr>
          <w:rFonts w:ascii="仿宋_GB2312" w:eastAsia="仿宋_GB2312" w:hAnsi="华文仿宋" w:cs="宋体" w:hint="eastAsia"/>
          <w:color w:val="000000"/>
          <w:kern w:val="0"/>
          <w:sz w:val="32"/>
          <w:szCs w:val="32"/>
        </w:rPr>
        <w:t>教育</w:t>
      </w:r>
      <w:r>
        <w:rPr>
          <w:rFonts w:ascii="仿宋_GB2312" w:eastAsia="仿宋_GB2312" w:hAnsi="华文仿宋" w:cs="宋体"/>
          <w:color w:val="000000"/>
          <w:kern w:val="0"/>
          <w:sz w:val="32"/>
          <w:szCs w:val="32"/>
        </w:rPr>
        <w:t>力度。</w:t>
      </w:r>
      <w:r>
        <w:rPr>
          <w:rFonts w:ascii="仿宋_GB2312" w:eastAsia="仿宋_GB2312" w:hAnsi="华文仿宋" w:cs="宋体" w:hint="eastAsia"/>
          <w:color w:val="000000"/>
          <w:kern w:val="0"/>
          <w:sz w:val="32"/>
          <w:szCs w:val="32"/>
        </w:rPr>
        <w:t>深化</w:t>
      </w:r>
      <w:r>
        <w:rPr>
          <w:rFonts w:ascii="仿宋_GB2312" w:eastAsia="仿宋_GB2312" w:hAnsi="华文仿宋" w:cs="宋体"/>
          <w:color w:val="000000"/>
          <w:kern w:val="0"/>
          <w:sz w:val="32"/>
          <w:szCs w:val="32"/>
        </w:rPr>
        <w:t>宪法学习宣传和贯彻实施，12</w:t>
      </w:r>
      <w:r>
        <w:rPr>
          <w:rFonts w:ascii="仿宋_GB2312" w:eastAsia="仿宋_GB2312" w:hAnsi="华文仿宋" w:cs="宋体" w:hint="eastAsia"/>
          <w:color w:val="000000"/>
          <w:kern w:val="0"/>
          <w:sz w:val="32"/>
          <w:szCs w:val="32"/>
        </w:rPr>
        <w:t>月4日宪法</w:t>
      </w:r>
      <w:r>
        <w:rPr>
          <w:rFonts w:ascii="仿宋_GB2312" w:eastAsia="仿宋_GB2312" w:hAnsi="华文仿宋" w:cs="宋体"/>
          <w:color w:val="000000"/>
          <w:kern w:val="0"/>
          <w:sz w:val="32"/>
          <w:szCs w:val="32"/>
        </w:rPr>
        <w:t>宣传日</w:t>
      </w:r>
      <w:r>
        <w:rPr>
          <w:rFonts w:ascii="仿宋_GB2312" w:eastAsia="仿宋_GB2312" w:hAnsi="华文仿宋" w:cs="宋体" w:hint="eastAsia"/>
          <w:color w:val="000000"/>
          <w:kern w:val="0"/>
          <w:sz w:val="32"/>
          <w:szCs w:val="32"/>
        </w:rPr>
        <w:t>当天</w:t>
      </w:r>
      <w:r>
        <w:rPr>
          <w:rFonts w:ascii="仿宋_GB2312" w:eastAsia="仿宋_GB2312" w:hAnsi="华文仿宋" w:cs="宋体"/>
          <w:color w:val="000000"/>
          <w:kern w:val="0"/>
          <w:sz w:val="32"/>
          <w:szCs w:val="32"/>
        </w:rPr>
        <w:t>，</w:t>
      </w:r>
      <w:r>
        <w:rPr>
          <w:rFonts w:ascii="仿宋_GB2312" w:eastAsia="仿宋_GB2312" w:hAnsi="华文仿宋" w:hint="eastAsia"/>
          <w:color w:val="000000" w:themeColor="text1"/>
          <w:sz w:val="32"/>
          <w:szCs w:val="32"/>
          <w:shd w:val="clear" w:color="auto" w:fill="FFFFFF"/>
        </w:rPr>
        <w:t>组织机关全体公务员开展了宪法宣誓活动。</w:t>
      </w:r>
      <w:r>
        <w:rPr>
          <w:rFonts w:ascii="仿宋_GB2312" w:eastAsia="仿宋_GB2312" w:hAnsi="华文仿宋" w:cs="宋体" w:hint="eastAsia"/>
          <w:color w:val="000000"/>
          <w:kern w:val="0"/>
          <w:sz w:val="32"/>
          <w:szCs w:val="32"/>
        </w:rPr>
        <w:t>运用宣传栏、电子显示屏、网络等载体开展法治宣传教育，“宪法</w:t>
      </w:r>
      <w:r>
        <w:rPr>
          <w:rFonts w:ascii="仿宋_GB2312" w:eastAsia="仿宋_GB2312" w:hAnsi="华文仿宋" w:cs="宋体"/>
          <w:color w:val="000000"/>
          <w:kern w:val="0"/>
          <w:sz w:val="32"/>
          <w:szCs w:val="32"/>
        </w:rPr>
        <w:t>宣传周</w:t>
      </w:r>
      <w:r>
        <w:rPr>
          <w:rFonts w:ascii="仿宋_GB2312" w:eastAsia="仿宋_GB2312" w:hAnsi="华文仿宋" w:cs="宋体" w:hint="eastAsia"/>
          <w:color w:val="000000"/>
          <w:kern w:val="0"/>
          <w:sz w:val="32"/>
          <w:szCs w:val="32"/>
        </w:rPr>
        <w:t>”期间</w:t>
      </w:r>
      <w:r>
        <w:rPr>
          <w:rFonts w:ascii="仿宋_GB2312" w:eastAsia="仿宋_GB2312" w:hAnsi="华文仿宋" w:cs="宋体"/>
          <w:color w:val="000000"/>
          <w:kern w:val="0"/>
          <w:sz w:val="32"/>
          <w:szCs w:val="32"/>
        </w:rPr>
        <w:t>，</w:t>
      </w:r>
      <w:r>
        <w:rPr>
          <w:rFonts w:ascii="仿宋_GB2312" w:eastAsia="仿宋_GB2312" w:hAnsi="华文仿宋" w:cs="宋体" w:hint="eastAsia"/>
          <w:color w:val="000000"/>
          <w:kern w:val="0"/>
          <w:sz w:val="32"/>
          <w:szCs w:val="32"/>
        </w:rPr>
        <w:t>在办公场所</w:t>
      </w:r>
      <w:r w:rsidR="0060529F">
        <w:rPr>
          <w:rFonts w:ascii="仿宋_GB2312" w:eastAsia="仿宋_GB2312" w:hAnsi="华文仿宋" w:cs="宋体" w:hint="eastAsia"/>
          <w:color w:val="000000"/>
          <w:kern w:val="0"/>
          <w:sz w:val="32"/>
          <w:szCs w:val="32"/>
        </w:rPr>
        <w:t>宣传橱窗</w:t>
      </w:r>
      <w:r>
        <w:rPr>
          <w:rFonts w:ascii="仿宋_GB2312" w:eastAsia="仿宋_GB2312" w:hAnsi="华文仿宋" w:cs="宋体" w:hint="eastAsia"/>
          <w:color w:val="000000"/>
          <w:kern w:val="0"/>
          <w:sz w:val="32"/>
          <w:szCs w:val="32"/>
        </w:rPr>
        <w:t>制作</w:t>
      </w:r>
      <w:r>
        <w:rPr>
          <w:rFonts w:ascii="仿宋_GB2312" w:eastAsia="仿宋_GB2312" w:hAnsi="华文仿宋" w:cs="宋体"/>
          <w:color w:val="000000"/>
          <w:kern w:val="0"/>
          <w:sz w:val="32"/>
          <w:szCs w:val="32"/>
        </w:rPr>
        <w:t>宪法专题两期</w:t>
      </w:r>
      <w:r>
        <w:rPr>
          <w:rFonts w:ascii="仿宋_GB2312" w:eastAsia="仿宋_GB2312" w:hAnsi="华文仿宋" w:cs="宋体" w:hint="eastAsia"/>
          <w:color w:val="000000"/>
          <w:kern w:val="0"/>
          <w:sz w:val="32"/>
          <w:szCs w:val="32"/>
        </w:rPr>
        <w:t>，</w:t>
      </w:r>
      <w:proofErr w:type="gramStart"/>
      <w:r>
        <w:rPr>
          <w:rFonts w:ascii="仿宋_GB2312" w:eastAsia="仿宋_GB2312" w:hAnsi="华文仿宋" w:cs="宋体" w:hint="eastAsia"/>
          <w:color w:val="000000"/>
          <w:kern w:val="0"/>
          <w:sz w:val="32"/>
          <w:szCs w:val="32"/>
        </w:rPr>
        <w:t>主动向厅系统</w:t>
      </w:r>
      <w:proofErr w:type="gramEnd"/>
      <w:r>
        <w:rPr>
          <w:rFonts w:ascii="仿宋_GB2312" w:eastAsia="仿宋_GB2312" w:hAnsi="华文仿宋" w:cs="宋体" w:hint="eastAsia"/>
          <w:color w:val="000000"/>
          <w:kern w:val="0"/>
          <w:sz w:val="32"/>
          <w:szCs w:val="32"/>
        </w:rPr>
        <w:t>职工和办事人员解读宪法</w:t>
      </w:r>
      <w:r>
        <w:rPr>
          <w:rFonts w:ascii="仿宋_GB2312" w:eastAsia="仿宋_GB2312" w:hAnsi="华文仿宋" w:cs="宋体" w:hint="eastAsia"/>
          <w:color w:val="000000"/>
          <w:kern w:val="0"/>
          <w:sz w:val="32"/>
          <w:szCs w:val="32"/>
        </w:rPr>
        <w:lastRenderedPageBreak/>
        <w:t>精神。同时，利用网络宣传载体，在</w:t>
      </w:r>
      <w:r>
        <w:rPr>
          <w:rFonts w:ascii="仿宋_GB2312" w:eastAsia="仿宋_GB2312" w:hAnsi="华文仿宋" w:cs="宋体"/>
          <w:color w:val="000000"/>
          <w:kern w:val="0"/>
          <w:sz w:val="32"/>
          <w:szCs w:val="32"/>
        </w:rPr>
        <w:t>“</w:t>
      </w:r>
      <w:r>
        <w:rPr>
          <w:rFonts w:ascii="仿宋_GB2312" w:eastAsia="仿宋_GB2312" w:hAnsi="华文仿宋" w:cs="宋体" w:hint="eastAsia"/>
          <w:color w:val="000000"/>
          <w:kern w:val="0"/>
          <w:sz w:val="32"/>
          <w:szCs w:val="32"/>
        </w:rPr>
        <w:t>创新内蒙古</w:t>
      </w:r>
      <w:r>
        <w:rPr>
          <w:rFonts w:ascii="仿宋_GB2312" w:eastAsia="仿宋_GB2312" w:hAnsi="华文仿宋" w:cs="宋体"/>
          <w:color w:val="000000"/>
          <w:kern w:val="0"/>
          <w:sz w:val="32"/>
          <w:szCs w:val="32"/>
        </w:rPr>
        <w:t>”</w:t>
      </w:r>
      <w:r>
        <w:rPr>
          <w:rFonts w:ascii="仿宋_GB2312" w:eastAsia="仿宋_GB2312" w:hAnsi="华文仿宋" w:cs="宋体" w:hint="eastAsia"/>
          <w:color w:val="000000"/>
          <w:kern w:val="0"/>
          <w:sz w:val="32"/>
          <w:szCs w:val="32"/>
        </w:rPr>
        <w:t>公众</w:t>
      </w:r>
      <w:r>
        <w:rPr>
          <w:rFonts w:ascii="仿宋_GB2312" w:eastAsia="仿宋_GB2312" w:hAnsi="华文仿宋" w:cs="宋体"/>
          <w:color w:val="000000"/>
          <w:kern w:val="0"/>
          <w:sz w:val="32"/>
          <w:szCs w:val="32"/>
        </w:rPr>
        <w:t>号，每天播放</w:t>
      </w:r>
      <w:r>
        <w:rPr>
          <w:rFonts w:ascii="仿宋_GB2312" w:eastAsia="仿宋_GB2312" w:hAnsi="华文仿宋" w:cs="宋体" w:hint="eastAsia"/>
          <w:color w:val="000000"/>
          <w:kern w:val="0"/>
          <w:sz w:val="32"/>
          <w:szCs w:val="32"/>
        </w:rPr>
        <w:t>优秀</w:t>
      </w:r>
      <w:r>
        <w:rPr>
          <w:rFonts w:ascii="仿宋_GB2312" w:eastAsia="仿宋_GB2312" w:hAnsi="华文仿宋" w:cs="宋体"/>
          <w:color w:val="000000"/>
          <w:kern w:val="0"/>
          <w:sz w:val="32"/>
          <w:szCs w:val="32"/>
        </w:rPr>
        <w:t>普法视频</w:t>
      </w:r>
      <w:proofErr w:type="gramStart"/>
      <w:r>
        <w:rPr>
          <w:rFonts w:ascii="仿宋_GB2312" w:eastAsia="仿宋_GB2312" w:hAnsi="华文仿宋" w:cs="宋体" w:hint="eastAsia"/>
          <w:color w:val="000000"/>
          <w:kern w:val="0"/>
          <w:sz w:val="32"/>
          <w:szCs w:val="32"/>
        </w:rPr>
        <w:t>或</w:t>
      </w:r>
      <w:r>
        <w:rPr>
          <w:rFonts w:ascii="仿宋_GB2312" w:eastAsia="仿宋_GB2312" w:hAnsi="华文仿宋" w:cs="宋体"/>
          <w:color w:val="000000"/>
          <w:kern w:val="0"/>
          <w:sz w:val="32"/>
          <w:szCs w:val="32"/>
        </w:rPr>
        <w:t>动漫一部</w:t>
      </w:r>
      <w:proofErr w:type="gramEnd"/>
      <w:r>
        <w:rPr>
          <w:rFonts w:ascii="仿宋_GB2312" w:eastAsia="仿宋_GB2312" w:hAnsi="华文仿宋" w:cs="宋体"/>
          <w:color w:val="000000"/>
          <w:kern w:val="0"/>
          <w:sz w:val="32"/>
          <w:szCs w:val="32"/>
        </w:rPr>
        <w:t>，累计</w:t>
      </w:r>
      <w:r>
        <w:rPr>
          <w:rFonts w:ascii="仿宋_GB2312" w:eastAsia="仿宋_GB2312" w:hAnsi="华文仿宋" w:cs="宋体" w:hint="eastAsia"/>
          <w:color w:val="000000"/>
          <w:kern w:val="0"/>
          <w:sz w:val="32"/>
          <w:szCs w:val="32"/>
        </w:rPr>
        <w:t>播放</w:t>
      </w:r>
      <w:r>
        <w:rPr>
          <w:rFonts w:ascii="仿宋_GB2312" w:eastAsia="仿宋_GB2312" w:hAnsi="华文仿宋" w:cs="宋体"/>
          <w:color w:val="000000"/>
          <w:kern w:val="0"/>
          <w:sz w:val="32"/>
          <w:szCs w:val="32"/>
        </w:rPr>
        <w:t>6部，观看人数120人次。</w:t>
      </w:r>
    </w:p>
    <w:p w:rsidR="007C5487" w:rsidRDefault="009A2C1E">
      <w:pPr>
        <w:spacing w:line="560" w:lineRule="exact"/>
        <w:ind w:firstLine="645"/>
        <w:rPr>
          <w:rFonts w:ascii="仿宋_GB2312" w:eastAsia="仿宋_GB2312" w:hAnsi="华文仿宋" w:cs="宋体"/>
          <w:color w:val="000000"/>
          <w:kern w:val="0"/>
          <w:sz w:val="32"/>
          <w:szCs w:val="32"/>
        </w:rPr>
      </w:pPr>
      <w:r>
        <w:rPr>
          <w:rFonts w:ascii="仿宋_GB2312" w:eastAsia="仿宋_GB2312" w:hAnsi="华文仿宋" w:cs="宋体" w:hint="eastAsia"/>
          <w:color w:val="000000"/>
          <w:kern w:val="0"/>
          <w:sz w:val="32"/>
          <w:szCs w:val="32"/>
        </w:rPr>
        <w:t>3.建立</w:t>
      </w:r>
      <w:r>
        <w:rPr>
          <w:rFonts w:ascii="仿宋_GB2312" w:eastAsia="仿宋_GB2312" w:hAnsi="华文仿宋" w:cs="宋体"/>
          <w:color w:val="000000"/>
          <w:kern w:val="0"/>
          <w:sz w:val="32"/>
          <w:szCs w:val="32"/>
        </w:rPr>
        <w:t>健全普法领导和工作机构</w:t>
      </w:r>
      <w:r>
        <w:rPr>
          <w:rFonts w:ascii="仿宋_GB2312" w:eastAsia="仿宋_GB2312" w:hAnsi="华文仿宋" w:cs="宋体" w:hint="eastAsia"/>
          <w:color w:val="000000"/>
          <w:kern w:val="0"/>
          <w:sz w:val="32"/>
          <w:szCs w:val="32"/>
        </w:rPr>
        <w:t>。机构</w:t>
      </w:r>
      <w:r>
        <w:rPr>
          <w:rFonts w:ascii="仿宋_GB2312" w:eastAsia="仿宋_GB2312" w:hAnsi="华文仿宋" w:cs="宋体"/>
          <w:color w:val="000000"/>
          <w:kern w:val="0"/>
          <w:sz w:val="32"/>
          <w:szCs w:val="32"/>
        </w:rPr>
        <w:t>改革</w:t>
      </w:r>
      <w:r>
        <w:rPr>
          <w:rFonts w:ascii="仿宋_GB2312" w:eastAsia="仿宋_GB2312" w:hAnsi="华文仿宋" w:cs="宋体" w:hint="eastAsia"/>
          <w:color w:val="000000"/>
          <w:kern w:val="0"/>
          <w:sz w:val="32"/>
          <w:szCs w:val="32"/>
        </w:rPr>
        <w:t>后</w:t>
      </w:r>
      <w:r>
        <w:rPr>
          <w:rFonts w:ascii="仿宋_GB2312" w:eastAsia="仿宋_GB2312" w:hAnsi="华文仿宋" w:cs="宋体"/>
          <w:color w:val="000000"/>
          <w:kern w:val="0"/>
          <w:sz w:val="32"/>
          <w:szCs w:val="32"/>
        </w:rPr>
        <w:t>，及时调整了厅普法领导小组，</w:t>
      </w:r>
      <w:r>
        <w:rPr>
          <w:rFonts w:ascii="仿宋_GB2312" w:eastAsia="仿宋_GB2312" w:hAnsi="华文仿宋" w:cs="宋体" w:hint="eastAsia"/>
          <w:color w:val="000000"/>
          <w:kern w:val="0"/>
          <w:sz w:val="32"/>
          <w:szCs w:val="32"/>
        </w:rPr>
        <w:t>年初制定了</w:t>
      </w:r>
      <w:r>
        <w:rPr>
          <w:rFonts w:ascii="仿宋_GB2312" w:eastAsia="仿宋_GB2312" w:hAnsi="华文仿宋" w:cs="宋体"/>
          <w:color w:val="000000"/>
          <w:kern w:val="0"/>
          <w:sz w:val="32"/>
          <w:szCs w:val="32"/>
        </w:rPr>
        <w:t>年度普法计划</w:t>
      </w:r>
      <w:r>
        <w:rPr>
          <w:rFonts w:ascii="仿宋_GB2312" w:eastAsia="仿宋_GB2312" w:hAnsi="华文仿宋" w:cs="宋体" w:hint="eastAsia"/>
          <w:color w:val="000000"/>
          <w:kern w:val="0"/>
          <w:sz w:val="32"/>
          <w:szCs w:val="32"/>
        </w:rPr>
        <w:t>和</w:t>
      </w:r>
      <w:r>
        <w:rPr>
          <w:rFonts w:ascii="仿宋_GB2312" w:eastAsia="仿宋_GB2312" w:hAnsi="华文仿宋" w:cs="宋体"/>
          <w:color w:val="000000"/>
          <w:kern w:val="0"/>
          <w:sz w:val="32"/>
          <w:szCs w:val="32"/>
        </w:rPr>
        <w:t>普法责任清单，</w:t>
      </w:r>
      <w:r>
        <w:rPr>
          <w:rFonts w:ascii="仿宋_GB2312" w:eastAsia="仿宋_GB2312" w:hAnsi="华文仿宋" w:cs="宋体" w:hint="eastAsia"/>
          <w:color w:val="000000"/>
          <w:kern w:val="0"/>
          <w:sz w:val="32"/>
          <w:szCs w:val="32"/>
        </w:rPr>
        <w:t>将普法</w:t>
      </w:r>
      <w:r>
        <w:rPr>
          <w:rFonts w:ascii="仿宋_GB2312" w:eastAsia="仿宋_GB2312" w:hAnsi="华文仿宋" w:cs="宋体"/>
          <w:color w:val="000000"/>
          <w:kern w:val="0"/>
          <w:sz w:val="32"/>
          <w:szCs w:val="32"/>
        </w:rPr>
        <w:t>责任</w:t>
      </w:r>
      <w:r>
        <w:rPr>
          <w:rFonts w:ascii="仿宋_GB2312" w:eastAsia="仿宋_GB2312" w:hAnsi="华文仿宋" w:cs="宋体" w:hint="eastAsia"/>
          <w:color w:val="000000"/>
          <w:kern w:val="0"/>
          <w:sz w:val="32"/>
          <w:szCs w:val="32"/>
        </w:rPr>
        <w:t>职责</w:t>
      </w:r>
      <w:r>
        <w:rPr>
          <w:rFonts w:ascii="仿宋_GB2312" w:eastAsia="仿宋_GB2312" w:hAnsi="华文仿宋" w:cs="宋体"/>
          <w:color w:val="000000"/>
          <w:kern w:val="0"/>
          <w:sz w:val="32"/>
          <w:szCs w:val="32"/>
        </w:rPr>
        <w:t>任务明确到具体部门和具体人员</w:t>
      </w:r>
      <w:r>
        <w:rPr>
          <w:rFonts w:ascii="仿宋_GB2312" w:eastAsia="仿宋_GB2312" w:hAnsi="华文仿宋" w:cs="宋体" w:hint="eastAsia"/>
          <w:color w:val="000000"/>
          <w:kern w:val="0"/>
          <w:sz w:val="32"/>
          <w:szCs w:val="32"/>
        </w:rPr>
        <w:t>，推动</w:t>
      </w:r>
      <w:r>
        <w:rPr>
          <w:rFonts w:ascii="仿宋_GB2312" w:eastAsia="仿宋_GB2312" w:hAnsi="华文仿宋" w:cs="宋体"/>
          <w:color w:val="000000"/>
          <w:kern w:val="0"/>
          <w:sz w:val="32"/>
          <w:szCs w:val="32"/>
        </w:rPr>
        <w:t>普法责任制的落实。</w:t>
      </w:r>
    </w:p>
    <w:p w:rsidR="007C5487" w:rsidRDefault="009A2C1E">
      <w:pPr>
        <w:spacing w:line="560" w:lineRule="exact"/>
        <w:ind w:firstLine="645"/>
        <w:rPr>
          <w:rFonts w:ascii="Times New Roman" w:eastAsia="黑体" w:hAnsi="Times New Roman"/>
          <w:sz w:val="32"/>
          <w:szCs w:val="32"/>
        </w:rPr>
      </w:pPr>
      <w:r>
        <w:rPr>
          <w:rFonts w:ascii="Times New Roman" w:eastAsia="黑体" w:hAnsi="Times New Roman"/>
          <w:sz w:val="32"/>
          <w:szCs w:val="32"/>
        </w:rPr>
        <w:t>二、存在的问题和今后工作计划</w:t>
      </w:r>
    </w:p>
    <w:p w:rsidR="007C5487" w:rsidRDefault="009A2C1E">
      <w:pPr>
        <w:spacing w:line="560" w:lineRule="exact"/>
        <w:ind w:firstLineChars="150" w:firstLine="518"/>
        <w:rPr>
          <w:rFonts w:ascii="Times New Roman" w:eastAsia="楷体" w:hAnsi="Times New Roman"/>
          <w:b/>
          <w:color w:val="000000"/>
          <w:spacing w:val="12"/>
          <w:sz w:val="32"/>
          <w:szCs w:val="32"/>
          <w:shd w:val="clear" w:color="auto" w:fill="FFFFFF"/>
        </w:rPr>
      </w:pPr>
      <w:r>
        <w:rPr>
          <w:rFonts w:ascii="Times New Roman" w:eastAsia="楷体" w:hAnsi="Times New Roman"/>
          <w:b/>
          <w:color w:val="000000"/>
          <w:spacing w:val="12"/>
          <w:sz w:val="32"/>
          <w:szCs w:val="32"/>
          <w:shd w:val="clear" w:color="auto" w:fill="FFFFFF"/>
        </w:rPr>
        <w:t>（一）主要问题</w:t>
      </w:r>
    </w:p>
    <w:p w:rsidR="007C5487" w:rsidRDefault="009A2C1E">
      <w:pPr>
        <w:widowControl/>
        <w:shd w:val="clear" w:color="auto" w:fill="FFFFFF"/>
        <w:spacing w:line="56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我厅的依法治区和法治政府建设工作虽然取得了一定的成绩，但还存在着一些问题和不足，主要表现在：一是干部队伍依法行政的法治观念还有待进一步加强，</w:t>
      </w:r>
      <w:r>
        <w:rPr>
          <w:rFonts w:ascii="仿宋_GB2312" w:eastAsia="仿宋_GB2312" w:hAnsi="Times New Roman" w:hint="eastAsia"/>
          <w:color w:val="222222"/>
          <w:sz w:val="32"/>
          <w:szCs w:val="32"/>
          <w:shd w:val="clear" w:color="auto" w:fill="FFFFFF"/>
        </w:rPr>
        <w:t>运用法治思维和法治方式深化改革、推动发展、化解矛盾、维护稳定的能力有待进一步提高；</w:t>
      </w:r>
      <w:r>
        <w:rPr>
          <w:rFonts w:ascii="仿宋_GB2312" w:eastAsia="仿宋_GB2312" w:hAnsi="Times New Roman" w:hint="eastAsia"/>
          <w:kern w:val="0"/>
          <w:sz w:val="32"/>
          <w:szCs w:val="32"/>
        </w:rPr>
        <w:t>二是法治政府建设依然任重道远，需全厅上下统一认识、齐心协力共同推进。</w:t>
      </w:r>
      <w:r>
        <w:rPr>
          <w:rFonts w:ascii="仿宋_GB2312" w:eastAsia="仿宋_GB2312" w:hAnsi="Times New Roman" w:hint="eastAsia"/>
          <w:kern w:val="0"/>
          <w:sz w:val="32"/>
          <w:szCs w:val="32"/>
        </w:rPr>
        <w:t> </w:t>
      </w:r>
    </w:p>
    <w:p w:rsidR="007C5487" w:rsidRDefault="009A2C1E">
      <w:pPr>
        <w:spacing w:line="560" w:lineRule="exact"/>
        <w:ind w:firstLineChars="150" w:firstLine="482"/>
        <w:rPr>
          <w:rFonts w:ascii="Times New Roman" w:eastAsia="楷体" w:hAnsi="Times New Roman"/>
          <w:b/>
          <w:color w:val="000000"/>
          <w:sz w:val="32"/>
          <w:szCs w:val="32"/>
        </w:rPr>
      </w:pPr>
      <w:r>
        <w:rPr>
          <w:rFonts w:ascii="Times New Roman" w:eastAsia="楷体" w:hAnsi="Times New Roman"/>
          <w:b/>
          <w:color w:val="000000"/>
          <w:sz w:val="32"/>
          <w:szCs w:val="32"/>
        </w:rPr>
        <w:t>（二）今后工作安排</w:t>
      </w:r>
    </w:p>
    <w:p w:rsidR="007C5487" w:rsidRDefault="009A2C1E">
      <w:pPr>
        <w:spacing w:line="560" w:lineRule="exact"/>
        <w:ind w:firstLineChars="200" w:firstLine="640"/>
        <w:rPr>
          <w:rFonts w:ascii="楷体_GB2312" w:eastAsia="楷体_GB2312" w:hAnsi="黑体" w:cs="仿宋_GB2312"/>
          <w:sz w:val="32"/>
          <w:szCs w:val="32"/>
        </w:rPr>
      </w:pPr>
      <w:r>
        <w:rPr>
          <w:rFonts w:ascii="楷体_GB2312" w:eastAsia="楷体_GB2312" w:hAnsi="黑体" w:cs="仿宋_GB2312"/>
          <w:sz w:val="32"/>
          <w:szCs w:val="32"/>
        </w:rPr>
        <w:t>2020</w:t>
      </w:r>
      <w:r>
        <w:rPr>
          <w:rFonts w:ascii="楷体_GB2312" w:eastAsia="楷体_GB2312" w:hAnsi="黑体" w:cs="仿宋_GB2312" w:hint="eastAsia"/>
          <w:sz w:val="32"/>
          <w:szCs w:val="32"/>
        </w:rPr>
        <w:t>年，我厅依法治区工作思路是全面贯彻党的十九大和十九届二中、三中、</w:t>
      </w:r>
      <w:r>
        <w:rPr>
          <w:rFonts w:ascii="楷体_GB2312" w:eastAsia="楷体_GB2312" w:hAnsi="黑体" w:cs="仿宋_GB2312"/>
          <w:sz w:val="32"/>
          <w:szCs w:val="32"/>
        </w:rPr>
        <w:t>四中</w:t>
      </w:r>
      <w:r>
        <w:rPr>
          <w:rFonts w:ascii="楷体_GB2312" w:eastAsia="楷体_GB2312" w:hAnsi="黑体" w:cs="仿宋_GB2312" w:hint="eastAsia"/>
          <w:sz w:val="32"/>
          <w:szCs w:val="32"/>
        </w:rPr>
        <w:t>全会精神，以习近平新时代中国特色社会主义思想为指导，全面落</w:t>
      </w:r>
      <w:proofErr w:type="gramStart"/>
      <w:r>
        <w:rPr>
          <w:rFonts w:ascii="楷体_GB2312" w:eastAsia="楷体_GB2312" w:hAnsi="黑体" w:cs="仿宋_GB2312" w:hint="eastAsia"/>
          <w:sz w:val="32"/>
          <w:szCs w:val="32"/>
        </w:rPr>
        <w:t>实习近</w:t>
      </w:r>
      <w:proofErr w:type="gramEnd"/>
      <w:r>
        <w:rPr>
          <w:rFonts w:ascii="楷体_GB2312" w:eastAsia="楷体_GB2312" w:hAnsi="黑体" w:cs="仿宋_GB2312" w:hint="eastAsia"/>
          <w:sz w:val="32"/>
          <w:szCs w:val="32"/>
        </w:rPr>
        <w:t>平总书记考察内蒙古重要讲话精神，紧扣依法治区总体安排部署，统筹兼顾，深入推进科学立法、严格执法、普法守法、大力加强法治队伍建设，加强组织领导、严抓共管，统筹推进、突出重点，切实推进全区科技系统依法治区工作稳步有序向前。</w:t>
      </w:r>
    </w:p>
    <w:p w:rsidR="007C5487" w:rsidRDefault="009A2C1E">
      <w:pPr>
        <w:spacing w:line="560" w:lineRule="exact"/>
        <w:ind w:firstLineChars="200" w:firstLine="640"/>
        <w:rPr>
          <w:rFonts w:ascii="仿宋_GB2312" w:eastAsia="仿宋_GB2312" w:hAnsi="楷体"/>
          <w:sz w:val="32"/>
          <w:szCs w:val="32"/>
        </w:rPr>
      </w:pPr>
      <w:r>
        <w:rPr>
          <w:rFonts w:ascii="仿宋_GB2312" w:eastAsia="仿宋_GB2312" w:hAnsi="楷体"/>
          <w:sz w:val="32"/>
          <w:szCs w:val="32"/>
        </w:rPr>
        <w:t>1.</w:t>
      </w:r>
      <w:r>
        <w:rPr>
          <w:rFonts w:ascii="仿宋_GB2312" w:eastAsia="仿宋_GB2312" w:hAnsi="楷体" w:hint="eastAsia"/>
          <w:sz w:val="32"/>
          <w:szCs w:val="32"/>
        </w:rPr>
        <w:t>做好20</w:t>
      </w:r>
      <w:r>
        <w:rPr>
          <w:rFonts w:ascii="仿宋_GB2312" w:eastAsia="仿宋_GB2312" w:hAnsi="楷体"/>
          <w:sz w:val="32"/>
          <w:szCs w:val="32"/>
        </w:rPr>
        <w:t>20</w:t>
      </w:r>
      <w:r>
        <w:rPr>
          <w:rFonts w:ascii="仿宋_GB2312" w:eastAsia="仿宋_GB2312" w:hAnsi="楷体" w:hint="eastAsia"/>
          <w:sz w:val="32"/>
          <w:szCs w:val="32"/>
        </w:rPr>
        <w:t>年度立法工作。</w:t>
      </w:r>
      <w:r>
        <w:rPr>
          <w:rFonts w:ascii="仿宋_GB2312" w:eastAsia="仿宋_GB2312" w:hAnsi="仿宋_GB2312" w:cs="仿宋_GB2312"/>
          <w:kern w:val="0"/>
          <w:sz w:val="32"/>
          <w:szCs w:val="32"/>
        </w:rPr>
        <w:t>配合自治区司法</w:t>
      </w:r>
      <w:proofErr w:type="gramStart"/>
      <w:r>
        <w:rPr>
          <w:rFonts w:ascii="仿宋_GB2312" w:eastAsia="仿宋_GB2312" w:hAnsi="仿宋_GB2312" w:cs="仿宋_GB2312"/>
          <w:kern w:val="0"/>
          <w:sz w:val="32"/>
          <w:szCs w:val="32"/>
        </w:rPr>
        <w:t>厅</w:t>
      </w:r>
      <w:r>
        <w:rPr>
          <w:rFonts w:ascii="仿宋_GB2312" w:eastAsia="仿宋_GB2312" w:hAnsi="仿宋_GB2312" w:cs="仿宋_GB2312" w:hint="eastAsia"/>
          <w:kern w:val="0"/>
          <w:sz w:val="32"/>
          <w:szCs w:val="32"/>
        </w:rPr>
        <w:t>做好</w:t>
      </w:r>
      <w:proofErr w:type="gramEnd"/>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内蒙古</w:t>
      </w:r>
      <w:r>
        <w:rPr>
          <w:rFonts w:ascii="仿宋_GB2312" w:eastAsia="仿宋_GB2312" w:hAnsi="仿宋_GB2312" w:cs="仿宋_GB2312"/>
          <w:kern w:val="0"/>
          <w:sz w:val="32"/>
          <w:szCs w:val="32"/>
        </w:rPr>
        <w:t>自治区科学技术奖励办法》</w:t>
      </w:r>
      <w:r>
        <w:rPr>
          <w:rFonts w:ascii="仿宋_GB2312" w:eastAsia="仿宋_GB2312" w:hAnsi="仿宋_GB2312" w:cs="仿宋_GB2312" w:hint="eastAsia"/>
          <w:kern w:val="0"/>
          <w:sz w:val="32"/>
          <w:szCs w:val="32"/>
        </w:rPr>
        <w:t>立法后评估</w:t>
      </w:r>
      <w:r>
        <w:rPr>
          <w:rFonts w:ascii="仿宋_GB2312" w:eastAsia="仿宋_GB2312" w:hAnsi="仿宋_GB2312" w:cs="仿宋_GB2312"/>
          <w:kern w:val="0"/>
          <w:sz w:val="32"/>
          <w:szCs w:val="32"/>
        </w:rPr>
        <w:t>工作。</w:t>
      </w:r>
      <w:r>
        <w:rPr>
          <w:rFonts w:ascii="仿宋_GB2312" w:eastAsia="仿宋_GB2312" w:hAnsi="仿宋" w:hint="eastAsia"/>
          <w:sz w:val="32"/>
          <w:szCs w:val="32"/>
        </w:rPr>
        <w:t>推进《内</w:t>
      </w:r>
      <w:r>
        <w:rPr>
          <w:rFonts w:ascii="仿宋_GB2312" w:eastAsia="仿宋_GB2312" w:hAnsi="仿宋" w:hint="eastAsia"/>
          <w:sz w:val="32"/>
          <w:szCs w:val="32"/>
        </w:rPr>
        <w:lastRenderedPageBreak/>
        <w:t>蒙古自治区科学技术奖励</w:t>
      </w:r>
      <w:r>
        <w:rPr>
          <w:rFonts w:ascii="仿宋_GB2312" w:eastAsia="仿宋_GB2312" w:hAnsi="仿宋"/>
          <w:sz w:val="32"/>
          <w:szCs w:val="32"/>
        </w:rPr>
        <w:t>办法</w:t>
      </w:r>
      <w:r>
        <w:rPr>
          <w:rFonts w:ascii="仿宋_GB2312" w:eastAsia="仿宋_GB2312" w:hAnsi="仿宋" w:hint="eastAsia"/>
          <w:sz w:val="32"/>
          <w:szCs w:val="32"/>
        </w:rPr>
        <w:t>》审议工作，争取列入自治区司法</w:t>
      </w:r>
      <w:proofErr w:type="gramStart"/>
      <w:r>
        <w:rPr>
          <w:rFonts w:ascii="仿宋_GB2312" w:eastAsia="仿宋_GB2312" w:hAnsi="仿宋" w:hint="eastAsia"/>
          <w:sz w:val="32"/>
          <w:szCs w:val="32"/>
        </w:rPr>
        <w:t>厅审议</w:t>
      </w:r>
      <w:proofErr w:type="gramEnd"/>
      <w:r>
        <w:rPr>
          <w:rFonts w:ascii="仿宋_GB2312" w:eastAsia="仿宋_GB2312" w:hAnsi="仿宋" w:hint="eastAsia"/>
          <w:sz w:val="32"/>
          <w:szCs w:val="32"/>
        </w:rPr>
        <w:t>项目。</w:t>
      </w:r>
      <w:r>
        <w:rPr>
          <w:rFonts w:ascii="仿宋_GB2312" w:eastAsia="仿宋_GB2312" w:hint="eastAsia"/>
          <w:sz w:val="32"/>
          <w:szCs w:val="32"/>
        </w:rPr>
        <w:t>计划列入地方性法规调研项目3项，地方政府规章审议项目1项。</w:t>
      </w:r>
    </w:p>
    <w:p w:rsidR="007C5487" w:rsidRDefault="009A2C1E">
      <w:pPr>
        <w:adjustRightInd w:val="0"/>
        <w:spacing w:line="560" w:lineRule="exact"/>
        <w:ind w:firstLineChars="200" w:firstLine="640"/>
        <w:contextualSpacing/>
        <w:rPr>
          <w:rFonts w:ascii="仿宋_GB2312" w:eastAsia="仿宋_GB2312" w:hAnsi="楷体"/>
          <w:sz w:val="32"/>
          <w:szCs w:val="32"/>
        </w:rPr>
      </w:pPr>
      <w:r>
        <w:rPr>
          <w:rFonts w:ascii="仿宋_GB2312" w:eastAsia="仿宋_GB2312" w:hAnsi="楷体" w:hint="eastAsia"/>
          <w:sz w:val="32"/>
          <w:szCs w:val="32"/>
        </w:rPr>
        <w:t>2.进一步加强规范性文件管理工作。按照《内蒙古自治区规范性文件制定和备案监督办法》规定，及时做好涉及自治区科技厅规范性文件管理工作，确保上报和颁布的规范性文件均符合国家法律、法规要求。做好规范性文件清理工作，做到清理动态化、常态化和规范化。继续做好地方性法规清理后续工作，确保科技厅系统所有现行有效的地方性法规、规章科学、有效、合法。</w:t>
      </w:r>
    </w:p>
    <w:p w:rsidR="007C5487" w:rsidRDefault="009A2C1E">
      <w:pPr>
        <w:adjustRightInd w:val="0"/>
        <w:spacing w:line="560" w:lineRule="exact"/>
        <w:ind w:firstLineChars="200" w:firstLine="640"/>
        <w:contextualSpacing/>
        <w:rPr>
          <w:rFonts w:ascii="仿宋_GB2312" w:eastAsia="仿宋_GB2312"/>
          <w:sz w:val="32"/>
          <w:szCs w:val="32"/>
        </w:rPr>
      </w:pPr>
      <w:r>
        <w:rPr>
          <w:rFonts w:ascii="仿宋_GB2312" w:eastAsia="仿宋_GB2312" w:hAnsi="楷体" w:hint="eastAsia"/>
          <w:sz w:val="32"/>
          <w:szCs w:val="32"/>
        </w:rPr>
        <w:t>3.做好文件合法性审查工作。按照《内蒙古自治区人民</w:t>
      </w:r>
      <w:r>
        <w:rPr>
          <w:rFonts w:ascii="仿宋_GB2312" w:eastAsia="仿宋_GB2312" w:hAnsi="楷体"/>
          <w:sz w:val="32"/>
          <w:szCs w:val="32"/>
        </w:rPr>
        <w:t>政府办公厅关于加强文件合法性审查的通知</w:t>
      </w:r>
      <w:r>
        <w:rPr>
          <w:rFonts w:ascii="仿宋_GB2312" w:eastAsia="仿宋_GB2312" w:hAnsi="楷体" w:hint="eastAsia"/>
          <w:sz w:val="32"/>
          <w:szCs w:val="32"/>
        </w:rPr>
        <w:t>》要求，做好规范性文件和</w:t>
      </w:r>
      <w:r>
        <w:rPr>
          <w:rFonts w:ascii="仿宋_GB2312" w:eastAsia="仿宋_GB2312" w:hAnsi="楷体"/>
          <w:sz w:val="32"/>
          <w:szCs w:val="32"/>
        </w:rPr>
        <w:t>上报文件的</w:t>
      </w:r>
      <w:r>
        <w:rPr>
          <w:rFonts w:ascii="仿宋_GB2312" w:eastAsia="仿宋_GB2312" w:hAnsi="楷体" w:hint="eastAsia"/>
          <w:sz w:val="32"/>
          <w:szCs w:val="32"/>
        </w:rPr>
        <w:t>合法性审查工作，坚持程序合</w:t>
      </w:r>
      <w:proofErr w:type="gramStart"/>
      <w:r>
        <w:rPr>
          <w:rFonts w:ascii="仿宋_GB2312" w:eastAsia="仿宋_GB2312" w:hAnsi="楷体" w:hint="eastAsia"/>
          <w:sz w:val="32"/>
          <w:szCs w:val="32"/>
        </w:rPr>
        <w:t>规</w:t>
      </w:r>
      <w:proofErr w:type="gramEnd"/>
      <w:r>
        <w:rPr>
          <w:rFonts w:ascii="仿宋_GB2312" w:eastAsia="仿宋_GB2312" w:hAnsi="楷体" w:hint="eastAsia"/>
          <w:sz w:val="32"/>
          <w:szCs w:val="32"/>
        </w:rPr>
        <w:t>，内容合法，质量至上，把好文件上报和发布的第一关。</w:t>
      </w:r>
    </w:p>
    <w:p w:rsidR="007C5487" w:rsidRDefault="009A2C1E">
      <w:pPr>
        <w:adjustRightInd w:val="0"/>
        <w:spacing w:line="560" w:lineRule="exact"/>
        <w:ind w:firstLineChars="200" w:firstLine="640"/>
        <w:contextualSpacing/>
        <w:rPr>
          <w:rFonts w:ascii="仿宋_GB2312" w:eastAsia="仿宋_GB2312" w:hAnsi="楷体"/>
          <w:sz w:val="32"/>
          <w:szCs w:val="32"/>
        </w:rPr>
      </w:pPr>
      <w:r>
        <w:rPr>
          <w:rFonts w:ascii="仿宋_GB2312" w:eastAsia="仿宋_GB2312" w:hAnsi="楷体" w:hint="eastAsia"/>
          <w:sz w:val="32"/>
          <w:szCs w:val="32"/>
        </w:rPr>
        <w:t>4.做好</w:t>
      </w:r>
      <w:r>
        <w:rPr>
          <w:rFonts w:ascii="仿宋_GB2312" w:eastAsia="仿宋_GB2312" w:hAnsi="楷体"/>
          <w:sz w:val="32"/>
          <w:szCs w:val="32"/>
        </w:rPr>
        <w:t>2020</w:t>
      </w:r>
      <w:r>
        <w:rPr>
          <w:rFonts w:ascii="仿宋_GB2312" w:eastAsia="仿宋_GB2312" w:hAnsi="楷体" w:hint="eastAsia"/>
          <w:sz w:val="32"/>
          <w:szCs w:val="32"/>
        </w:rPr>
        <w:t>年度依法治区和</w:t>
      </w:r>
      <w:r>
        <w:rPr>
          <w:rFonts w:ascii="仿宋_GB2312" w:eastAsia="仿宋_GB2312" w:hAnsi="楷体"/>
          <w:sz w:val="32"/>
          <w:szCs w:val="32"/>
        </w:rPr>
        <w:t>法治政府建设</w:t>
      </w:r>
      <w:r>
        <w:rPr>
          <w:rFonts w:ascii="仿宋_GB2312" w:eastAsia="仿宋_GB2312" w:hAnsi="楷体" w:hint="eastAsia"/>
          <w:sz w:val="32"/>
          <w:szCs w:val="32"/>
        </w:rPr>
        <w:t>考评工作。参照2019年度依法治区考评细则，梳理</w:t>
      </w:r>
      <w:r>
        <w:rPr>
          <w:rFonts w:ascii="仿宋_GB2312" w:eastAsia="仿宋_GB2312" w:hAnsi="楷体"/>
          <w:sz w:val="32"/>
          <w:szCs w:val="32"/>
        </w:rPr>
        <w:t>2020</w:t>
      </w:r>
      <w:r>
        <w:rPr>
          <w:rFonts w:ascii="仿宋_GB2312" w:eastAsia="仿宋_GB2312" w:hAnsi="楷体" w:hint="eastAsia"/>
          <w:sz w:val="32"/>
          <w:szCs w:val="32"/>
        </w:rPr>
        <w:t>年考核任务和目标，综合统筹做好</w:t>
      </w:r>
      <w:r>
        <w:rPr>
          <w:rFonts w:ascii="仿宋_GB2312" w:eastAsia="仿宋_GB2312" w:hAnsi="楷体"/>
          <w:sz w:val="32"/>
          <w:szCs w:val="32"/>
        </w:rPr>
        <w:t>2020</w:t>
      </w:r>
      <w:r>
        <w:rPr>
          <w:rFonts w:ascii="仿宋_GB2312" w:eastAsia="仿宋_GB2312" w:hAnsi="楷体" w:hint="eastAsia"/>
          <w:sz w:val="32"/>
          <w:szCs w:val="32"/>
        </w:rPr>
        <w:t>年度依法治区考核准备工作。参照《内蒙古</w:t>
      </w:r>
      <w:r>
        <w:rPr>
          <w:rFonts w:ascii="仿宋_GB2312" w:eastAsia="仿宋_GB2312" w:hAnsi="楷体"/>
          <w:sz w:val="32"/>
          <w:szCs w:val="32"/>
        </w:rPr>
        <w:t>自治区2019</w:t>
      </w:r>
      <w:r>
        <w:rPr>
          <w:rFonts w:ascii="仿宋_GB2312" w:eastAsia="仿宋_GB2312" w:hAnsi="楷体" w:hint="eastAsia"/>
          <w:sz w:val="32"/>
          <w:szCs w:val="32"/>
        </w:rPr>
        <w:t>年度</w:t>
      </w:r>
      <w:r>
        <w:rPr>
          <w:rFonts w:ascii="仿宋_GB2312" w:eastAsia="仿宋_GB2312" w:hAnsi="楷体"/>
          <w:sz w:val="32"/>
          <w:szCs w:val="32"/>
        </w:rPr>
        <w:t>法治政府建设考评</w:t>
      </w:r>
      <w:r>
        <w:rPr>
          <w:rFonts w:ascii="仿宋_GB2312" w:eastAsia="仿宋_GB2312" w:hAnsi="楷体" w:hint="eastAsia"/>
          <w:sz w:val="32"/>
          <w:szCs w:val="32"/>
        </w:rPr>
        <w:t>指标》，督促</w:t>
      </w:r>
      <w:r>
        <w:rPr>
          <w:rFonts w:ascii="仿宋_GB2312" w:eastAsia="仿宋_GB2312" w:hAnsi="楷体"/>
          <w:sz w:val="32"/>
          <w:szCs w:val="32"/>
        </w:rPr>
        <w:t>各相关处室和单位</w:t>
      </w:r>
      <w:r>
        <w:rPr>
          <w:rFonts w:ascii="仿宋_GB2312" w:eastAsia="仿宋_GB2312" w:hAnsi="楷体" w:hint="eastAsia"/>
          <w:sz w:val="32"/>
          <w:szCs w:val="32"/>
        </w:rPr>
        <w:t>按照</w:t>
      </w:r>
      <w:r>
        <w:rPr>
          <w:rFonts w:ascii="仿宋_GB2312" w:eastAsia="仿宋_GB2312" w:hAnsi="楷体"/>
          <w:sz w:val="32"/>
          <w:szCs w:val="32"/>
        </w:rPr>
        <w:t>要求，保质保量完成考核目标和任务</w:t>
      </w:r>
      <w:r>
        <w:rPr>
          <w:rFonts w:ascii="仿宋_GB2312" w:eastAsia="仿宋_GB2312" w:hAnsi="楷体" w:hint="eastAsia"/>
          <w:sz w:val="32"/>
          <w:szCs w:val="32"/>
        </w:rPr>
        <w:t>，</w:t>
      </w:r>
      <w:r>
        <w:rPr>
          <w:rFonts w:ascii="仿宋_GB2312" w:eastAsia="仿宋_GB2312" w:hAnsi="楷体"/>
          <w:sz w:val="32"/>
          <w:szCs w:val="32"/>
        </w:rPr>
        <w:t>并严格按照方案的要求开展考核准备工作。</w:t>
      </w:r>
    </w:p>
    <w:p w:rsidR="007C5487" w:rsidRDefault="009A2C1E">
      <w:pPr>
        <w:adjustRightInd w:val="0"/>
        <w:spacing w:line="560" w:lineRule="exact"/>
        <w:ind w:firstLineChars="200" w:firstLine="640"/>
        <w:contextualSpacing/>
        <w:rPr>
          <w:rFonts w:ascii="仿宋_GB2312" w:eastAsia="仿宋_GB2312" w:hAnsi="楷体"/>
          <w:sz w:val="32"/>
          <w:szCs w:val="32"/>
        </w:rPr>
      </w:pPr>
      <w:r>
        <w:rPr>
          <w:rFonts w:ascii="仿宋_GB2312" w:eastAsia="仿宋_GB2312" w:hAnsi="楷体" w:hint="eastAsia"/>
          <w:sz w:val="32"/>
          <w:szCs w:val="32"/>
        </w:rPr>
        <w:t>5</w:t>
      </w:r>
      <w:r>
        <w:rPr>
          <w:rFonts w:ascii="仿宋_GB2312" w:eastAsia="仿宋_GB2312" w:hAnsi="楷体"/>
          <w:sz w:val="32"/>
          <w:szCs w:val="32"/>
        </w:rPr>
        <w:t>.</w:t>
      </w:r>
      <w:r>
        <w:rPr>
          <w:rFonts w:ascii="仿宋_GB2312" w:eastAsia="仿宋_GB2312" w:hAnsi="楷体" w:hint="eastAsia"/>
          <w:sz w:val="32"/>
          <w:szCs w:val="32"/>
        </w:rPr>
        <w:t>健全法律顾问制度。发挥</w:t>
      </w:r>
      <w:r>
        <w:rPr>
          <w:rFonts w:ascii="仿宋_GB2312" w:eastAsia="仿宋_GB2312" w:hAnsi="楷体"/>
          <w:sz w:val="32"/>
          <w:szCs w:val="32"/>
        </w:rPr>
        <w:t>律师事务所</w:t>
      </w:r>
      <w:r>
        <w:rPr>
          <w:rFonts w:ascii="仿宋_GB2312" w:eastAsia="仿宋_GB2312" w:hAnsi="楷体" w:hint="eastAsia"/>
          <w:sz w:val="32"/>
          <w:szCs w:val="32"/>
        </w:rPr>
        <w:t>的作用，继续为我厅重大决策、重大行政行为提供法律意见；参与法规规章草案、党内法规草案和规范性文件送审稿的起草、论证；参与合作项目的洽谈，协助起草、审查、修改重要的法律文书或者重大合同；代理行政复议、诉讼、仲裁和其他非诉讼法</w:t>
      </w:r>
      <w:r>
        <w:rPr>
          <w:rFonts w:ascii="仿宋_GB2312" w:eastAsia="仿宋_GB2312" w:hAnsi="楷体" w:hint="eastAsia"/>
          <w:sz w:val="32"/>
          <w:szCs w:val="32"/>
        </w:rPr>
        <w:lastRenderedPageBreak/>
        <w:t>律事务等；</w:t>
      </w:r>
      <w:r>
        <w:rPr>
          <w:rFonts w:ascii="仿宋_GB2312" w:eastAsia="仿宋_GB2312" w:hAnsi="楷体"/>
          <w:sz w:val="32"/>
          <w:szCs w:val="32"/>
        </w:rPr>
        <w:t>协助处理厅系统</w:t>
      </w:r>
      <w:r>
        <w:rPr>
          <w:rFonts w:ascii="仿宋_GB2312" w:eastAsia="仿宋_GB2312" w:hAnsi="楷体" w:hint="eastAsia"/>
          <w:sz w:val="32"/>
          <w:szCs w:val="32"/>
        </w:rPr>
        <w:t>遇到</w:t>
      </w:r>
      <w:r>
        <w:rPr>
          <w:rFonts w:ascii="仿宋_GB2312" w:eastAsia="仿宋_GB2312" w:hAnsi="楷体"/>
          <w:sz w:val="32"/>
          <w:szCs w:val="32"/>
        </w:rPr>
        <w:t>的法律问题</w:t>
      </w:r>
      <w:r>
        <w:rPr>
          <w:rFonts w:ascii="仿宋_GB2312" w:eastAsia="仿宋_GB2312" w:hAnsi="楷体" w:hint="eastAsia"/>
          <w:sz w:val="32"/>
          <w:szCs w:val="32"/>
        </w:rPr>
        <w:t>。</w:t>
      </w:r>
    </w:p>
    <w:p w:rsidR="007C5487" w:rsidRDefault="009A2C1E">
      <w:pPr>
        <w:adjustRightInd w:val="0"/>
        <w:spacing w:line="560" w:lineRule="exact"/>
        <w:ind w:firstLineChars="200" w:firstLine="640"/>
        <w:contextualSpacing/>
        <w:rPr>
          <w:rFonts w:ascii="仿宋_GB2312" w:eastAsia="仿宋_GB2312" w:hAnsi="楷体"/>
          <w:sz w:val="32"/>
          <w:szCs w:val="32"/>
        </w:rPr>
      </w:pPr>
      <w:r>
        <w:rPr>
          <w:rFonts w:ascii="仿宋_GB2312" w:eastAsia="仿宋_GB2312" w:hAnsi="楷体" w:hint="eastAsia"/>
          <w:sz w:val="32"/>
          <w:szCs w:val="32"/>
        </w:rPr>
        <w:t>6.做好行政复议</w:t>
      </w:r>
      <w:r>
        <w:rPr>
          <w:rFonts w:ascii="仿宋_GB2312" w:eastAsia="仿宋_GB2312" w:hAnsi="楷体"/>
          <w:sz w:val="32"/>
          <w:szCs w:val="32"/>
        </w:rPr>
        <w:t>工作。根据自治区司法厅对行政复议的工作安排，及时上报有关情况，</w:t>
      </w:r>
      <w:r>
        <w:rPr>
          <w:rFonts w:ascii="仿宋_GB2312" w:eastAsia="仿宋_GB2312" w:hAnsi="楷体" w:hint="eastAsia"/>
          <w:sz w:val="32"/>
          <w:szCs w:val="32"/>
        </w:rPr>
        <w:t>充分利用</w:t>
      </w:r>
      <w:r>
        <w:rPr>
          <w:rFonts w:ascii="仿宋_GB2312" w:eastAsia="仿宋_GB2312" w:hAnsi="楷体"/>
          <w:sz w:val="32"/>
          <w:szCs w:val="32"/>
        </w:rPr>
        <w:t>全国行政复议平台</w:t>
      </w:r>
      <w:r>
        <w:rPr>
          <w:rFonts w:ascii="仿宋_GB2312" w:eastAsia="仿宋_GB2312" w:hAnsi="楷体" w:hint="eastAsia"/>
          <w:sz w:val="32"/>
          <w:szCs w:val="32"/>
        </w:rPr>
        <w:t>做好</w:t>
      </w:r>
      <w:r>
        <w:rPr>
          <w:rFonts w:ascii="仿宋_GB2312" w:eastAsia="仿宋_GB2312" w:hAnsi="楷体"/>
          <w:sz w:val="32"/>
          <w:szCs w:val="32"/>
        </w:rPr>
        <w:t>行政复议工作</w:t>
      </w:r>
      <w:r>
        <w:rPr>
          <w:rFonts w:ascii="仿宋_GB2312" w:eastAsia="仿宋_GB2312" w:hAnsi="楷体" w:hint="eastAsia"/>
          <w:sz w:val="32"/>
          <w:szCs w:val="32"/>
        </w:rPr>
        <w:t>。</w:t>
      </w:r>
    </w:p>
    <w:p w:rsidR="007C5487" w:rsidRDefault="007C5487">
      <w:pPr>
        <w:spacing w:line="560" w:lineRule="exact"/>
        <w:ind w:firstLine="645"/>
      </w:pPr>
    </w:p>
    <w:sectPr w:rsidR="007C5487">
      <w:footerReference w:type="even" r:id="rId8"/>
      <w:footerReference w:type="default" r:id="rId9"/>
      <w:pgSz w:w="11906" w:h="16838"/>
      <w:pgMar w:top="1402" w:right="1800" w:bottom="1091"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903" w:rsidRDefault="00330903">
      <w:r>
        <w:separator/>
      </w:r>
    </w:p>
  </w:endnote>
  <w:endnote w:type="continuationSeparator" w:id="0">
    <w:p w:rsidR="00330903" w:rsidRDefault="00330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仿宋">
    <w:altName w:val="仿宋"/>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方正小标宋简体">
    <w:altName w:val="黑体"/>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
    <w:charset w:val="86"/>
    <w:family w:val="modern"/>
    <w:pitch w:val="fixed"/>
    <w:sig w:usb0="800002BF" w:usb1="38CF7CFA" w:usb2="00000016" w:usb3="00000000" w:csb0="00040001" w:csb1="00000000"/>
  </w:font>
  <w:font w:name="Calibri">
    <w:charset w:val="00"/>
    <w:family w:val="swiss"/>
    <w:pitch w:val="default"/>
    <w:sig w:usb0="E00002FF" w:usb1="4000ACFF" w:usb2="00000001" w:usb3="00000000" w:csb0="2000019F" w:csb1="00000000"/>
  </w:font>
  <w:font w:name="楷体_GB2312">
    <w:altName w:val="楷体"/>
    <w:charset w:val="86"/>
    <w:family w:val="modern"/>
    <w:pitch w:val="fixed"/>
    <w:sig w:usb0="00000001" w:usb1="080E0000" w:usb2="00000010" w:usb3="00000000" w:csb0="00040000" w:csb1="00000000"/>
  </w:font>
  <w:font w:name="仿宋">
    <w:charset w:val="86"/>
    <w:family w:val="modern"/>
    <w:pitch w:val="default"/>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487" w:rsidRDefault="009A2C1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C5487" w:rsidRDefault="007C548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487" w:rsidRDefault="009A2C1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D050B">
      <w:rPr>
        <w:rStyle w:val="a7"/>
        <w:noProof/>
      </w:rPr>
      <w:t>6</w:t>
    </w:r>
    <w:r>
      <w:rPr>
        <w:rStyle w:val="a7"/>
      </w:rPr>
      <w:fldChar w:fldCharType="end"/>
    </w:r>
  </w:p>
  <w:p w:rsidR="007C5487" w:rsidRDefault="007C548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903" w:rsidRDefault="00330903">
      <w:r>
        <w:separator/>
      </w:r>
    </w:p>
  </w:footnote>
  <w:footnote w:type="continuationSeparator" w:id="0">
    <w:p w:rsidR="00330903" w:rsidRDefault="003309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BB7"/>
    <w:rsid w:val="00000E24"/>
    <w:rsid w:val="00053646"/>
    <w:rsid w:val="000F004A"/>
    <w:rsid w:val="000F70A5"/>
    <w:rsid w:val="00175F46"/>
    <w:rsid w:val="001C14E6"/>
    <w:rsid w:val="00296A55"/>
    <w:rsid w:val="002C24AF"/>
    <w:rsid w:val="002D050B"/>
    <w:rsid w:val="00330903"/>
    <w:rsid w:val="00363651"/>
    <w:rsid w:val="003A3888"/>
    <w:rsid w:val="003E29DE"/>
    <w:rsid w:val="003F4831"/>
    <w:rsid w:val="00420C8A"/>
    <w:rsid w:val="00421A40"/>
    <w:rsid w:val="004336B1"/>
    <w:rsid w:val="00487FE9"/>
    <w:rsid w:val="00494BF1"/>
    <w:rsid w:val="00497EFC"/>
    <w:rsid w:val="004C6245"/>
    <w:rsid w:val="00507DEF"/>
    <w:rsid w:val="00555DAE"/>
    <w:rsid w:val="0059042F"/>
    <w:rsid w:val="005A37B8"/>
    <w:rsid w:val="005B6B83"/>
    <w:rsid w:val="005F3410"/>
    <w:rsid w:val="0060529F"/>
    <w:rsid w:val="006301CA"/>
    <w:rsid w:val="006832E6"/>
    <w:rsid w:val="0072457F"/>
    <w:rsid w:val="0073326E"/>
    <w:rsid w:val="007579ED"/>
    <w:rsid w:val="007759A8"/>
    <w:rsid w:val="007C5487"/>
    <w:rsid w:val="007F310B"/>
    <w:rsid w:val="007F40D4"/>
    <w:rsid w:val="008339DF"/>
    <w:rsid w:val="008C7478"/>
    <w:rsid w:val="008D65FD"/>
    <w:rsid w:val="00933E5C"/>
    <w:rsid w:val="009A2C1E"/>
    <w:rsid w:val="009D1EBB"/>
    <w:rsid w:val="009D3B18"/>
    <w:rsid w:val="009D416E"/>
    <w:rsid w:val="00A408C6"/>
    <w:rsid w:val="00A83262"/>
    <w:rsid w:val="00B07E91"/>
    <w:rsid w:val="00B21BB7"/>
    <w:rsid w:val="00B81B2A"/>
    <w:rsid w:val="00BF5876"/>
    <w:rsid w:val="00CA799F"/>
    <w:rsid w:val="00CB6070"/>
    <w:rsid w:val="00CD3B0B"/>
    <w:rsid w:val="00D016E1"/>
    <w:rsid w:val="00D01E1D"/>
    <w:rsid w:val="00D67795"/>
    <w:rsid w:val="00D9475C"/>
    <w:rsid w:val="00E24B59"/>
    <w:rsid w:val="00EF63AF"/>
    <w:rsid w:val="00F4136E"/>
    <w:rsid w:val="00F6326E"/>
    <w:rsid w:val="00F760AF"/>
    <w:rsid w:val="00FC2F99"/>
    <w:rsid w:val="00FD7CBC"/>
    <w:rsid w:val="00FE0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E51651-FA6F-4420-95E1-A685F79D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page number"/>
    <w:qFormat/>
  </w:style>
  <w:style w:type="character" w:customStyle="1" w:styleId="a6">
    <w:name w:val="页眉 字符"/>
    <w:basedOn w:val="a0"/>
    <w:link w:val="a5"/>
    <w:uiPriority w:val="99"/>
    <w:qFormat/>
    <w:rPr>
      <w:sz w:val="18"/>
      <w:szCs w:val="18"/>
    </w:rPr>
  </w:style>
  <w:style w:type="character" w:customStyle="1" w:styleId="a4">
    <w:name w:val="页脚 字符"/>
    <w:basedOn w:val="a0"/>
    <w:link w:val="a3"/>
    <w:qFormat/>
    <w:rPr>
      <w:sz w:val="18"/>
      <w:szCs w:val="18"/>
    </w:rPr>
  </w:style>
  <w:style w:type="paragraph" w:styleId="a8">
    <w:name w:val="List Paragraph"/>
    <w:basedOn w:val="a"/>
    <w:uiPriority w:val="99"/>
    <w:qFormat/>
    <w:pPr>
      <w:ind w:firstLineChars="200" w:firstLine="420"/>
    </w:pPr>
    <w:rPr>
      <w:rFonts w:ascii="Times New Roman" w:eastAsia="宋体"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DC1C27-C991-46B3-A4FA-1CE8E616F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549</Words>
  <Characters>3132</Characters>
  <Application>Microsoft Office Word</Application>
  <DocSecurity>0</DocSecurity>
  <Lines>26</Lines>
  <Paragraphs>7</Paragraphs>
  <ScaleCrop>false</ScaleCrop>
  <Company>Microsoft</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张晓颖</dc:creator>
  <cp:lastModifiedBy>AutoBVT</cp:lastModifiedBy>
  <cp:revision>41</cp:revision>
  <dcterms:created xsi:type="dcterms:W3CDTF">2018-08-21T08:02:00Z</dcterms:created>
  <dcterms:modified xsi:type="dcterms:W3CDTF">2023-04-20T02:14:00Z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