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9D" w:rsidRDefault="00FC6B9D" w:rsidP="00FC6B9D">
      <w:pPr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FC6B9D" w:rsidRDefault="00FC6B9D" w:rsidP="00FC6B9D">
      <w:pPr>
        <w:widowControl/>
        <w:spacing w:line="600" w:lineRule="exact"/>
        <w:jc w:val="center"/>
        <w:outlineLvl w:val="2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第十届中国创新创业大赛（内蒙古赛区）</w:t>
      </w:r>
      <w:r>
        <w:rPr>
          <w:rFonts w:ascii="Times New Roman" w:eastAsia="方正小标宋简体" w:hAnsi="Times New Roman"/>
          <w:kern w:val="0"/>
          <w:sz w:val="44"/>
          <w:szCs w:val="44"/>
        </w:rPr>
        <w:t xml:space="preserve"> </w:t>
      </w:r>
    </w:p>
    <w:p w:rsidR="00FC6B9D" w:rsidRDefault="00FC6B9D" w:rsidP="009B061D">
      <w:pPr>
        <w:widowControl/>
        <w:spacing w:afterLines="100" w:after="312" w:line="600" w:lineRule="exact"/>
        <w:jc w:val="center"/>
        <w:outlineLvl w:val="2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晋级决赛</w:t>
      </w:r>
      <w:r w:rsidR="007C5946">
        <w:rPr>
          <w:rFonts w:ascii="Times New Roman" w:eastAsia="方正小标宋简体" w:hAnsi="Times New Roman" w:hint="eastAsia"/>
          <w:kern w:val="0"/>
          <w:sz w:val="44"/>
          <w:szCs w:val="44"/>
        </w:rPr>
        <w:t>企业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名单</w:t>
      </w:r>
    </w:p>
    <w:p w:rsidR="00FC6B9D" w:rsidRDefault="00FC6B9D" w:rsidP="00FC6B9D"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eastAsia="黑体" w:hAnsi="Times New Roman"/>
          <w:kern w:val="0"/>
          <w:sz w:val="30"/>
          <w:szCs w:val="30"/>
        </w:rPr>
      </w:pPr>
      <w:r>
        <w:rPr>
          <w:rFonts w:ascii="Times New Roman" w:eastAsia="黑体" w:hAnsi="Times New Roman" w:hint="eastAsia"/>
          <w:kern w:val="0"/>
          <w:sz w:val="30"/>
          <w:szCs w:val="30"/>
        </w:rPr>
        <w:t>初创企业组晋级名单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969"/>
        <w:gridCol w:w="5491"/>
        <w:gridCol w:w="1824"/>
      </w:tblGrid>
      <w:tr w:rsidR="00FC6B9D" w:rsidTr="00FC6B9D">
        <w:trPr>
          <w:trHeight w:val="680"/>
        </w:trPr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所属盟市</w:t>
            </w:r>
          </w:p>
        </w:tc>
      </w:tr>
      <w:tr w:rsidR="00FC6B9D" w:rsidTr="00FC6B9D">
        <w:trPr>
          <w:trHeight w:val="680"/>
        </w:trPr>
        <w:tc>
          <w:tcPr>
            <w:tcW w:w="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内蒙古云想科技有限公司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呼和浩特市</w:t>
            </w:r>
          </w:p>
        </w:tc>
      </w:tr>
      <w:tr w:rsidR="00FC6B9D" w:rsidTr="00FC6B9D">
        <w:trPr>
          <w:trHeight w:val="680"/>
        </w:trPr>
        <w:tc>
          <w:tcPr>
            <w:tcW w:w="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内蒙古购够商贸有限公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司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呼和浩特市</w:t>
            </w:r>
          </w:p>
        </w:tc>
      </w:tr>
      <w:tr w:rsidR="00FC6B9D" w:rsidTr="00FC6B9D">
        <w:trPr>
          <w:trHeight w:val="680"/>
        </w:trPr>
        <w:tc>
          <w:tcPr>
            <w:tcW w:w="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内蒙古子殷科技有限公司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呼和浩特市</w:t>
            </w:r>
          </w:p>
        </w:tc>
      </w:tr>
      <w:tr w:rsidR="00FC6B9D" w:rsidTr="00FC6B9D">
        <w:trPr>
          <w:trHeight w:val="680"/>
        </w:trPr>
        <w:tc>
          <w:tcPr>
            <w:tcW w:w="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内蒙古中航民富科技有限公司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呼和浩特市</w:t>
            </w:r>
          </w:p>
        </w:tc>
      </w:tr>
      <w:tr w:rsidR="00FC6B9D" w:rsidTr="00FC6B9D">
        <w:trPr>
          <w:trHeight w:val="680"/>
        </w:trPr>
        <w:tc>
          <w:tcPr>
            <w:tcW w:w="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内蒙古新奇碳材料科技有限公司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FC6B9D" w:rsidTr="00FC6B9D">
        <w:trPr>
          <w:trHeight w:val="680"/>
        </w:trPr>
        <w:tc>
          <w:tcPr>
            <w:tcW w:w="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内蒙古农芯科技有限公司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FC6B9D" w:rsidTr="00FC6B9D">
        <w:trPr>
          <w:trHeight w:val="680"/>
        </w:trPr>
        <w:tc>
          <w:tcPr>
            <w:tcW w:w="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鄂尔多斯市智海新材料研发有限公司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FC6B9D" w:rsidTr="00FC6B9D">
        <w:trPr>
          <w:trHeight w:val="680"/>
        </w:trPr>
        <w:tc>
          <w:tcPr>
            <w:tcW w:w="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鄂尔多斯市明时工程技术有限责任公司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FC6B9D" w:rsidTr="00FC6B9D">
        <w:trPr>
          <w:trHeight w:val="680"/>
        </w:trPr>
        <w:tc>
          <w:tcPr>
            <w:tcW w:w="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鄂尔多斯市鼎运资产管理有限公司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鄂尔多斯市</w:t>
            </w:r>
          </w:p>
        </w:tc>
      </w:tr>
      <w:tr w:rsidR="00FC6B9D" w:rsidTr="00FC6B9D">
        <w:trPr>
          <w:trHeight w:val="680"/>
        </w:trPr>
        <w:tc>
          <w:tcPr>
            <w:tcW w:w="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10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互享科技（内蒙古）有限公司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锡林郭勒盟</w:t>
            </w:r>
          </w:p>
        </w:tc>
      </w:tr>
      <w:tr w:rsidR="00FC6B9D" w:rsidTr="00FC6B9D">
        <w:trPr>
          <w:trHeight w:val="680"/>
        </w:trPr>
        <w:tc>
          <w:tcPr>
            <w:tcW w:w="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11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多伦县展泓科技发展有限公司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锡林郭勒盟</w:t>
            </w:r>
          </w:p>
        </w:tc>
      </w:tr>
      <w:tr w:rsidR="00FC6B9D" w:rsidTr="00FC6B9D">
        <w:trPr>
          <w:trHeight w:val="680"/>
        </w:trPr>
        <w:tc>
          <w:tcPr>
            <w:tcW w:w="5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12</w:t>
            </w: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内蒙古老乐食品有限公司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赤峰市</w:t>
            </w:r>
          </w:p>
        </w:tc>
      </w:tr>
    </w:tbl>
    <w:p w:rsidR="00FC6B9D" w:rsidRDefault="00FC6B9D" w:rsidP="00FC6B9D">
      <w:pPr>
        <w:widowControl/>
        <w:spacing w:after="200" w:line="288" w:lineRule="auto"/>
        <w:jc w:val="left"/>
        <w:rPr>
          <w:rFonts w:ascii="Times New Roman" w:eastAsia="黑体" w:hAnsi="Times New Roman"/>
          <w:kern w:val="0"/>
          <w:sz w:val="30"/>
          <w:szCs w:val="30"/>
        </w:rPr>
      </w:pPr>
    </w:p>
    <w:p w:rsidR="00FC6B9D" w:rsidRDefault="00FC6B9D" w:rsidP="00FC6B9D">
      <w:pPr>
        <w:widowControl/>
        <w:spacing w:after="200" w:line="288" w:lineRule="auto"/>
        <w:ind w:firstLineChars="50" w:firstLine="150"/>
        <w:jc w:val="left"/>
        <w:rPr>
          <w:rFonts w:ascii="Times New Roman" w:eastAsia="黑体" w:hAnsi="Times New Roman"/>
          <w:kern w:val="0"/>
          <w:sz w:val="30"/>
          <w:szCs w:val="30"/>
        </w:rPr>
      </w:pPr>
      <w:r>
        <w:rPr>
          <w:rFonts w:ascii="Times New Roman" w:eastAsia="黑体" w:hAnsi="Times New Roman"/>
          <w:kern w:val="0"/>
          <w:sz w:val="30"/>
          <w:szCs w:val="30"/>
        </w:rPr>
        <w:br w:type="page"/>
      </w:r>
      <w:r>
        <w:rPr>
          <w:rFonts w:ascii="Times New Roman" w:eastAsia="黑体" w:hAnsi="Times New Roman" w:hint="eastAsia"/>
          <w:kern w:val="0"/>
          <w:sz w:val="30"/>
          <w:szCs w:val="30"/>
        </w:rPr>
        <w:lastRenderedPageBreak/>
        <w:t>二、成长企业组晋级名单</w:t>
      </w:r>
    </w:p>
    <w:tbl>
      <w:tblPr>
        <w:tblW w:w="8520" w:type="dxa"/>
        <w:tblInd w:w="-6" w:type="dxa"/>
        <w:tblLook w:val="04A0" w:firstRow="1" w:lastRow="0" w:firstColumn="1" w:lastColumn="0" w:noHBand="0" w:noVBand="1"/>
      </w:tblPr>
      <w:tblGrid>
        <w:gridCol w:w="1005"/>
        <w:gridCol w:w="5640"/>
        <w:gridCol w:w="1875"/>
      </w:tblGrid>
      <w:tr w:rsidR="00FC6B9D" w:rsidTr="00FC6B9D">
        <w:trPr>
          <w:trHeight w:val="73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所属盟市</w:t>
            </w:r>
          </w:p>
        </w:tc>
      </w:tr>
      <w:tr w:rsidR="00FC6B9D" w:rsidTr="00FC6B9D">
        <w:trPr>
          <w:trHeight w:val="737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288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中数兴盛科技有限责任公司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呼和浩特市</w:t>
            </w:r>
          </w:p>
        </w:tc>
      </w:tr>
      <w:tr w:rsidR="00FC6B9D" w:rsidTr="00FC6B9D">
        <w:trPr>
          <w:trHeight w:val="737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288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内蒙古中晶科技研究院有限公司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呼和浩特市</w:t>
            </w:r>
          </w:p>
        </w:tc>
      </w:tr>
      <w:tr w:rsidR="00FC6B9D" w:rsidTr="00FC6B9D">
        <w:trPr>
          <w:trHeight w:val="737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288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内蒙古绿矿环保科技有限公司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呼和浩特市</w:t>
            </w:r>
          </w:p>
        </w:tc>
      </w:tr>
      <w:tr w:rsidR="00FC6B9D" w:rsidTr="00FC6B9D">
        <w:trPr>
          <w:trHeight w:val="737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288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内蒙古华希生物科技有限公司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呼和浩特市</w:t>
            </w:r>
          </w:p>
        </w:tc>
      </w:tr>
      <w:tr w:rsidR="00FC6B9D" w:rsidTr="00FC6B9D">
        <w:trPr>
          <w:trHeight w:val="737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288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呼和浩特市友邦草业有限公司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呼和浩特市</w:t>
            </w:r>
          </w:p>
        </w:tc>
      </w:tr>
      <w:tr w:rsidR="00FC6B9D" w:rsidTr="00FC6B9D">
        <w:trPr>
          <w:trHeight w:val="737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288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包头江馨微电机科技有限公司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包头市</w:t>
            </w:r>
          </w:p>
        </w:tc>
      </w:tr>
      <w:tr w:rsidR="00FC6B9D" w:rsidTr="00FC6B9D">
        <w:trPr>
          <w:trHeight w:val="737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288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中氢能源科技发展（内蒙古）有限公司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包头市</w:t>
            </w:r>
          </w:p>
        </w:tc>
      </w:tr>
      <w:tr w:rsidR="00FC6B9D" w:rsidTr="00FC6B9D">
        <w:trPr>
          <w:trHeight w:val="737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288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北方瑞能（内蒙古）集团有限公司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包头市</w:t>
            </w:r>
          </w:p>
        </w:tc>
      </w:tr>
      <w:tr w:rsidR="00FC6B9D" w:rsidTr="00FC6B9D">
        <w:trPr>
          <w:trHeight w:val="737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288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内蒙古天衡制药有限公司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巴彦淖尔市</w:t>
            </w:r>
          </w:p>
        </w:tc>
      </w:tr>
      <w:tr w:rsidR="00FC6B9D" w:rsidTr="00FC6B9D">
        <w:trPr>
          <w:trHeight w:val="737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288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内蒙古康斯特生物科技有限公司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巴彦淖尔市</w:t>
            </w:r>
          </w:p>
        </w:tc>
      </w:tr>
      <w:tr w:rsidR="00FC6B9D" w:rsidTr="00FC6B9D">
        <w:trPr>
          <w:trHeight w:val="737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288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鄂尔多斯市华林沙柳科技有限公司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鄂尔多斯市</w:t>
            </w:r>
          </w:p>
        </w:tc>
      </w:tr>
      <w:tr w:rsidR="00FC6B9D" w:rsidTr="00FC6B9D">
        <w:trPr>
          <w:trHeight w:val="737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B9D" w:rsidRDefault="00FC6B9D">
            <w:pPr>
              <w:widowControl/>
              <w:spacing w:line="288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内蒙古华颂农业科技有限公司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B9D" w:rsidRDefault="00FC6B9D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赤峰市</w:t>
            </w:r>
          </w:p>
        </w:tc>
      </w:tr>
    </w:tbl>
    <w:p w:rsidR="00FC6B9D" w:rsidRDefault="00FC6B9D" w:rsidP="00FC6B9D">
      <w:pPr>
        <w:rPr>
          <w:rFonts w:ascii="Times New Roman" w:eastAsia="仿宋" w:hAnsi="Times New Roman"/>
          <w:sz w:val="32"/>
          <w:szCs w:val="32"/>
        </w:rPr>
      </w:pPr>
    </w:p>
    <w:p w:rsidR="00FC6B9D" w:rsidRDefault="00FC6B9D" w:rsidP="00FC6B9D">
      <w:pPr>
        <w:pStyle w:val="a7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sectPr w:rsidR="00FC6B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9D" w:rsidRDefault="00FC6B9D" w:rsidP="00FC6B9D">
      <w:r>
        <w:separator/>
      </w:r>
    </w:p>
  </w:endnote>
  <w:endnote w:type="continuationSeparator" w:id="0">
    <w:p w:rsidR="00FC6B9D" w:rsidRDefault="00FC6B9D" w:rsidP="00FC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603099"/>
      <w:docPartObj>
        <w:docPartGallery w:val="Page Numbers (Bottom of Page)"/>
        <w:docPartUnique/>
      </w:docPartObj>
    </w:sdtPr>
    <w:sdtEndPr/>
    <w:sdtContent>
      <w:p w:rsidR="00FC6B9D" w:rsidRDefault="00FC6B9D" w:rsidP="00FC6B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8D3" w:rsidRPr="00C168D3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9D" w:rsidRDefault="00FC6B9D" w:rsidP="00FC6B9D">
      <w:r>
        <w:separator/>
      </w:r>
    </w:p>
  </w:footnote>
  <w:footnote w:type="continuationSeparator" w:id="0">
    <w:p w:rsidR="00FC6B9D" w:rsidRDefault="00FC6B9D" w:rsidP="00FC6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87CB9B"/>
    <w:multiLevelType w:val="singleLevel"/>
    <w:tmpl w:val="B587CB9B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1B"/>
    <w:rsid w:val="0039371B"/>
    <w:rsid w:val="005F33FC"/>
    <w:rsid w:val="007C5946"/>
    <w:rsid w:val="009B061D"/>
    <w:rsid w:val="00A63275"/>
    <w:rsid w:val="00C168D3"/>
    <w:rsid w:val="00D57A8F"/>
    <w:rsid w:val="00F7540F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58663"/>
  <w15:chartTrackingRefBased/>
  <w15:docId w15:val="{5A7F4C47-6C7F-40B9-8B73-75853A1E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B9D"/>
    <w:rPr>
      <w:sz w:val="18"/>
      <w:szCs w:val="18"/>
    </w:rPr>
  </w:style>
  <w:style w:type="paragraph" w:customStyle="1" w:styleId="a7">
    <w:name w:val="局发文正文"/>
    <w:basedOn w:val="a"/>
    <w:rsid w:val="00FC6B9D"/>
    <w:pPr>
      <w:adjustRightInd w:val="0"/>
      <w:spacing w:line="600" w:lineRule="exact"/>
      <w:ind w:firstLineChars="200" w:firstLine="200"/>
    </w:pPr>
    <w:rPr>
      <w:rFonts w:ascii="仿宋_GB2312" w:eastAsia="仿宋_GB2312" w:hAnsi="Times New Roman"/>
      <w:caps/>
      <w:spacing w:val="6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李艳丽</dc:creator>
  <cp:keywords/>
  <dc:description/>
  <cp:lastModifiedBy>LiLanLi</cp:lastModifiedBy>
  <cp:revision>8</cp:revision>
  <dcterms:created xsi:type="dcterms:W3CDTF">2021-09-01T09:49:00Z</dcterms:created>
  <dcterms:modified xsi:type="dcterms:W3CDTF">2021-09-01T10:53:00Z</dcterms:modified>
</cp:coreProperties>
</file>