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03" w:rsidRPr="0076700C" w:rsidRDefault="002354CC" w:rsidP="00417E03">
      <w:pPr>
        <w:spacing w:line="560" w:lineRule="exact"/>
        <w:jc w:val="center"/>
        <w:rPr>
          <w:rFonts w:ascii="方正小标宋简体" w:eastAsia="方正小标宋简体"/>
          <w:sz w:val="44"/>
          <w:szCs w:val="44"/>
        </w:rPr>
      </w:pPr>
      <w:bookmarkStart w:id="0" w:name="_GoBack"/>
      <w:bookmarkEnd w:id="0"/>
      <w:r w:rsidRPr="0076700C">
        <w:rPr>
          <w:rFonts w:ascii="方正小标宋简体" w:eastAsia="方正小标宋简体" w:hint="eastAsia"/>
          <w:sz w:val="44"/>
          <w:szCs w:val="44"/>
        </w:rPr>
        <w:t>内蒙古自治区</w:t>
      </w:r>
      <w:r w:rsidR="00417E03" w:rsidRPr="0076700C">
        <w:rPr>
          <w:rFonts w:ascii="方正小标宋简体" w:eastAsia="方正小标宋简体" w:hint="eastAsia"/>
          <w:sz w:val="44"/>
          <w:szCs w:val="44"/>
        </w:rPr>
        <w:t>赋予科研人员职务科技成果所有权或长期使用权试点工作方案</w:t>
      </w:r>
    </w:p>
    <w:p w:rsidR="00107738" w:rsidRPr="0076700C" w:rsidRDefault="00107738" w:rsidP="00417E03">
      <w:pPr>
        <w:spacing w:line="560" w:lineRule="exact"/>
        <w:ind w:firstLineChars="200" w:firstLine="640"/>
        <w:rPr>
          <w:rFonts w:ascii="仿宋_GB2312" w:eastAsia="仿宋_GB2312"/>
          <w:sz w:val="32"/>
          <w:szCs w:val="32"/>
        </w:rPr>
      </w:pPr>
    </w:p>
    <w:p w:rsidR="00417E03" w:rsidRPr="0076700C" w:rsidRDefault="00417E03" w:rsidP="00417E03">
      <w:pPr>
        <w:spacing w:line="560" w:lineRule="exact"/>
        <w:ind w:firstLineChars="200" w:firstLine="640"/>
        <w:rPr>
          <w:rFonts w:ascii="仿宋_GB2312" w:eastAsia="仿宋_GB2312"/>
          <w:sz w:val="32"/>
          <w:szCs w:val="32"/>
        </w:rPr>
      </w:pPr>
      <w:r w:rsidRPr="0076700C">
        <w:rPr>
          <w:rFonts w:ascii="仿宋_GB2312" w:eastAsia="仿宋_GB2312" w:hint="eastAsia"/>
          <w:sz w:val="32"/>
          <w:szCs w:val="32"/>
        </w:rPr>
        <w:t>为贯彻落实国家促进科技成果转化法和《内蒙古自治区促进科技成果转化条例》，深入实施“科技兴蒙”行动，</w:t>
      </w:r>
      <w:r w:rsidR="00A15CDD" w:rsidRPr="0076700C">
        <w:rPr>
          <w:rFonts w:ascii="仿宋_GB2312" w:eastAsia="仿宋_GB2312" w:hint="eastAsia"/>
          <w:sz w:val="32"/>
          <w:szCs w:val="32"/>
        </w:rPr>
        <w:t>深化科技成果使用权、处置权和收益权改革</w:t>
      </w:r>
      <w:r w:rsidRPr="0076700C">
        <w:rPr>
          <w:rFonts w:ascii="仿宋_GB2312" w:eastAsia="仿宋_GB2312" w:hint="eastAsia"/>
          <w:sz w:val="32"/>
          <w:szCs w:val="32"/>
        </w:rPr>
        <w:t>，</w:t>
      </w:r>
      <w:r w:rsidR="00A15CDD" w:rsidRPr="0076700C">
        <w:rPr>
          <w:rFonts w:ascii="仿宋_GB2312" w:eastAsia="仿宋_GB2312" w:hint="eastAsia"/>
          <w:sz w:val="32"/>
          <w:szCs w:val="32"/>
        </w:rPr>
        <w:t>进一步明确</w:t>
      </w:r>
      <w:r w:rsidR="00C41443" w:rsidRPr="0076700C">
        <w:rPr>
          <w:rFonts w:ascii="仿宋_GB2312" w:eastAsia="仿宋_GB2312" w:hint="eastAsia"/>
          <w:sz w:val="32"/>
          <w:szCs w:val="32"/>
        </w:rPr>
        <w:t>高校</w:t>
      </w:r>
      <w:r w:rsidR="00C41443" w:rsidRPr="0076700C">
        <w:rPr>
          <w:rFonts w:ascii="仿宋_GB2312" w:eastAsia="仿宋_GB2312"/>
          <w:sz w:val="32"/>
          <w:szCs w:val="32"/>
        </w:rPr>
        <w:t>、科研院所</w:t>
      </w:r>
      <w:r w:rsidR="00C41443" w:rsidRPr="0076700C">
        <w:rPr>
          <w:rFonts w:ascii="仿宋_GB2312" w:eastAsia="仿宋_GB2312" w:hint="eastAsia"/>
          <w:sz w:val="32"/>
          <w:szCs w:val="32"/>
        </w:rPr>
        <w:t>和</w:t>
      </w:r>
      <w:r w:rsidR="00A15CDD" w:rsidRPr="0076700C">
        <w:rPr>
          <w:rFonts w:ascii="仿宋_GB2312" w:eastAsia="仿宋_GB2312"/>
          <w:sz w:val="32"/>
          <w:szCs w:val="32"/>
        </w:rPr>
        <w:t>科研人员</w:t>
      </w:r>
      <w:r w:rsidR="00A15CDD" w:rsidRPr="0076700C">
        <w:rPr>
          <w:rFonts w:ascii="仿宋_GB2312" w:eastAsia="仿宋_GB2312" w:hint="eastAsia"/>
          <w:sz w:val="32"/>
          <w:szCs w:val="32"/>
        </w:rPr>
        <w:t>在</w:t>
      </w:r>
      <w:r w:rsidR="00A15CDD" w:rsidRPr="0076700C">
        <w:rPr>
          <w:rFonts w:ascii="仿宋_GB2312" w:eastAsia="仿宋_GB2312"/>
          <w:sz w:val="32"/>
          <w:szCs w:val="32"/>
        </w:rPr>
        <w:t>科技成果转化</w:t>
      </w:r>
      <w:r w:rsidR="00A15CDD" w:rsidRPr="0076700C">
        <w:rPr>
          <w:rFonts w:ascii="仿宋_GB2312" w:eastAsia="仿宋_GB2312" w:hint="eastAsia"/>
          <w:sz w:val="32"/>
          <w:szCs w:val="32"/>
        </w:rPr>
        <w:t>中</w:t>
      </w:r>
      <w:r w:rsidR="00A15CDD" w:rsidRPr="0076700C">
        <w:rPr>
          <w:rFonts w:ascii="仿宋_GB2312" w:eastAsia="仿宋_GB2312"/>
          <w:sz w:val="32"/>
          <w:szCs w:val="32"/>
        </w:rPr>
        <w:t>的</w:t>
      </w:r>
      <w:r w:rsidR="00C41443" w:rsidRPr="0076700C">
        <w:rPr>
          <w:rFonts w:ascii="仿宋_GB2312" w:eastAsia="仿宋_GB2312" w:hint="eastAsia"/>
          <w:sz w:val="32"/>
          <w:szCs w:val="32"/>
        </w:rPr>
        <w:t>自主权</w:t>
      </w:r>
      <w:r w:rsidR="00C41443" w:rsidRPr="0076700C">
        <w:rPr>
          <w:rFonts w:ascii="仿宋_GB2312" w:eastAsia="仿宋_GB2312"/>
          <w:sz w:val="32"/>
          <w:szCs w:val="32"/>
        </w:rPr>
        <w:t>、</w:t>
      </w:r>
      <w:r w:rsidR="00A15CDD" w:rsidRPr="0076700C">
        <w:rPr>
          <w:rFonts w:ascii="仿宋_GB2312" w:eastAsia="仿宋_GB2312" w:hint="eastAsia"/>
          <w:sz w:val="32"/>
          <w:szCs w:val="32"/>
        </w:rPr>
        <w:t>决策</w:t>
      </w:r>
      <w:r w:rsidR="00A15CDD" w:rsidRPr="0076700C">
        <w:rPr>
          <w:rFonts w:ascii="仿宋_GB2312" w:eastAsia="仿宋_GB2312"/>
          <w:sz w:val="32"/>
          <w:szCs w:val="32"/>
        </w:rPr>
        <w:t>权</w:t>
      </w:r>
      <w:r w:rsidR="00C41443" w:rsidRPr="0076700C">
        <w:rPr>
          <w:rFonts w:ascii="仿宋_GB2312" w:eastAsia="仿宋_GB2312" w:hint="eastAsia"/>
          <w:sz w:val="32"/>
          <w:szCs w:val="32"/>
        </w:rPr>
        <w:t>和</w:t>
      </w:r>
      <w:r w:rsidR="00A15CDD" w:rsidRPr="0076700C">
        <w:rPr>
          <w:rFonts w:ascii="仿宋_GB2312" w:eastAsia="仿宋_GB2312" w:hint="eastAsia"/>
          <w:sz w:val="32"/>
          <w:szCs w:val="32"/>
        </w:rPr>
        <w:t>实施</w:t>
      </w:r>
      <w:r w:rsidR="00A15CDD" w:rsidRPr="0076700C">
        <w:rPr>
          <w:rFonts w:ascii="仿宋_GB2312" w:eastAsia="仿宋_GB2312"/>
          <w:sz w:val="32"/>
          <w:szCs w:val="32"/>
        </w:rPr>
        <w:t>权，</w:t>
      </w:r>
      <w:r w:rsidR="00A15CDD" w:rsidRPr="0076700C">
        <w:rPr>
          <w:rFonts w:ascii="仿宋_GB2312" w:eastAsia="仿宋_GB2312" w:hint="eastAsia"/>
          <w:sz w:val="32"/>
          <w:szCs w:val="32"/>
        </w:rPr>
        <w:t>保障</w:t>
      </w:r>
      <w:r w:rsidR="00A15CDD" w:rsidRPr="0076700C">
        <w:rPr>
          <w:rFonts w:ascii="仿宋_GB2312" w:eastAsia="仿宋_GB2312"/>
          <w:sz w:val="32"/>
          <w:szCs w:val="32"/>
        </w:rPr>
        <w:t>科研人员在成果转化过程中</w:t>
      </w:r>
      <w:r w:rsidR="00A15CDD" w:rsidRPr="0076700C">
        <w:rPr>
          <w:rFonts w:ascii="仿宋_GB2312" w:eastAsia="仿宋_GB2312" w:hint="eastAsia"/>
          <w:sz w:val="32"/>
          <w:szCs w:val="32"/>
        </w:rPr>
        <w:t>直接</w:t>
      </w:r>
      <w:r w:rsidR="00A15CDD" w:rsidRPr="0076700C">
        <w:rPr>
          <w:rFonts w:ascii="仿宋_GB2312" w:eastAsia="仿宋_GB2312"/>
          <w:sz w:val="32"/>
          <w:szCs w:val="32"/>
        </w:rPr>
        <w:t>获取经济利益，</w:t>
      </w:r>
      <w:r w:rsidRPr="0076700C">
        <w:rPr>
          <w:rFonts w:ascii="仿宋_GB2312" w:eastAsia="仿宋_GB2312" w:hint="eastAsia"/>
          <w:sz w:val="32"/>
          <w:szCs w:val="32"/>
        </w:rPr>
        <w:t>充分调动科研人员开展科技成果转移转化工作积极性，根据科技部等九部委《赋予科研人员职务科技成果所有权或长期使用权试点实施方案》，制定本工作方案。</w:t>
      </w:r>
    </w:p>
    <w:p w:rsidR="00417E03" w:rsidRPr="0076700C" w:rsidRDefault="00417E03" w:rsidP="00417E03">
      <w:pPr>
        <w:spacing w:line="560" w:lineRule="exact"/>
        <w:ind w:firstLineChars="200" w:firstLine="640"/>
        <w:rPr>
          <w:rFonts w:ascii="黑体" w:eastAsia="黑体" w:hAnsi="黑体"/>
          <w:sz w:val="32"/>
          <w:szCs w:val="32"/>
        </w:rPr>
      </w:pPr>
      <w:r w:rsidRPr="0076700C">
        <w:rPr>
          <w:rFonts w:ascii="黑体" w:eastAsia="黑体" w:hAnsi="黑体" w:hint="eastAsia"/>
          <w:sz w:val="32"/>
          <w:szCs w:val="32"/>
        </w:rPr>
        <w:t>一、指导思想</w:t>
      </w:r>
    </w:p>
    <w:p w:rsidR="00417E03" w:rsidRPr="0076700C" w:rsidRDefault="00417E03" w:rsidP="00313B79">
      <w:pPr>
        <w:spacing w:line="560" w:lineRule="exact"/>
        <w:ind w:firstLine="645"/>
        <w:rPr>
          <w:rFonts w:ascii="仿宋_GB2312" w:eastAsia="仿宋_GB2312"/>
          <w:sz w:val="32"/>
          <w:szCs w:val="32"/>
        </w:rPr>
      </w:pPr>
      <w:r w:rsidRPr="0076700C">
        <w:rPr>
          <w:rFonts w:ascii="仿宋_GB2312" w:eastAsia="仿宋_GB2312" w:hint="eastAsia"/>
          <w:sz w:val="32"/>
          <w:szCs w:val="32"/>
        </w:rPr>
        <w:t>以习近平新时代中国特色社会主义思想为指导，深入贯彻落实自治区成果转移转化工作推进会和2020年</w:t>
      </w:r>
      <w:r w:rsidRPr="0076700C">
        <w:rPr>
          <w:rFonts w:ascii="仿宋_GB2312" w:eastAsia="仿宋_GB2312"/>
          <w:sz w:val="32"/>
          <w:szCs w:val="32"/>
        </w:rPr>
        <w:t>全区</w:t>
      </w:r>
      <w:r w:rsidRPr="0076700C">
        <w:rPr>
          <w:rFonts w:ascii="仿宋_GB2312" w:eastAsia="仿宋_GB2312" w:hint="eastAsia"/>
          <w:sz w:val="32"/>
          <w:szCs w:val="32"/>
        </w:rPr>
        <w:t>科技创新工作</w:t>
      </w:r>
      <w:r w:rsidRPr="0076700C">
        <w:rPr>
          <w:rFonts w:ascii="仿宋_GB2312" w:eastAsia="仿宋_GB2312"/>
          <w:sz w:val="32"/>
          <w:szCs w:val="32"/>
        </w:rPr>
        <w:t>会议精神</w:t>
      </w:r>
      <w:r w:rsidRPr="0076700C">
        <w:rPr>
          <w:rFonts w:ascii="仿宋_GB2312" w:eastAsia="仿宋_GB2312" w:hint="eastAsia"/>
          <w:sz w:val="32"/>
          <w:szCs w:val="32"/>
        </w:rPr>
        <w:t>，</w:t>
      </w:r>
      <w:r w:rsidR="00313B79" w:rsidRPr="0076700C">
        <w:rPr>
          <w:rFonts w:ascii="仿宋_GB2312" w:eastAsia="仿宋_GB2312" w:hint="eastAsia"/>
          <w:sz w:val="32"/>
          <w:szCs w:val="32"/>
        </w:rPr>
        <w:t>实行以增加知识价值为导向分配政策，</w:t>
      </w:r>
      <w:r w:rsidRPr="0076700C">
        <w:rPr>
          <w:rFonts w:ascii="仿宋_GB2312" w:eastAsia="仿宋_GB2312" w:hint="eastAsia"/>
          <w:sz w:val="32"/>
          <w:szCs w:val="32"/>
        </w:rPr>
        <w:t>激发科研人员创新创业的积极性，促进科技</w:t>
      </w:r>
      <w:r w:rsidR="00313B79" w:rsidRPr="0076700C">
        <w:rPr>
          <w:rFonts w:ascii="仿宋_GB2312" w:eastAsia="仿宋_GB2312" w:hint="eastAsia"/>
          <w:sz w:val="32"/>
          <w:szCs w:val="32"/>
        </w:rPr>
        <w:t>成果加速</w:t>
      </w:r>
      <w:r w:rsidR="00313B79" w:rsidRPr="0076700C">
        <w:rPr>
          <w:rFonts w:ascii="仿宋_GB2312" w:eastAsia="仿宋_GB2312"/>
          <w:sz w:val="32"/>
          <w:szCs w:val="32"/>
        </w:rPr>
        <w:t>转化为先进生产力</w:t>
      </w:r>
      <w:r w:rsidRPr="0076700C">
        <w:rPr>
          <w:rFonts w:ascii="仿宋_GB2312" w:eastAsia="仿宋_GB2312" w:hint="eastAsia"/>
          <w:sz w:val="32"/>
          <w:szCs w:val="32"/>
        </w:rPr>
        <w:t>，推动经济高质量发展，加快建设创新型</w:t>
      </w:r>
      <w:r w:rsidR="00313B79" w:rsidRPr="0076700C">
        <w:rPr>
          <w:rFonts w:ascii="仿宋_GB2312" w:eastAsia="仿宋_GB2312" w:hint="eastAsia"/>
          <w:sz w:val="32"/>
          <w:szCs w:val="32"/>
        </w:rPr>
        <w:t>内蒙古</w:t>
      </w:r>
      <w:r w:rsidRPr="0076700C">
        <w:rPr>
          <w:rFonts w:ascii="仿宋_GB2312" w:eastAsia="仿宋_GB2312" w:hint="eastAsia"/>
          <w:sz w:val="32"/>
          <w:szCs w:val="32"/>
        </w:rPr>
        <w:t>。</w:t>
      </w:r>
    </w:p>
    <w:p w:rsidR="00417E03" w:rsidRPr="0076700C" w:rsidRDefault="00417E03" w:rsidP="00417E03">
      <w:pPr>
        <w:spacing w:line="560" w:lineRule="exact"/>
        <w:rPr>
          <w:rFonts w:ascii="黑体" w:eastAsia="黑体" w:hAnsi="黑体"/>
          <w:sz w:val="32"/>
          <w:szCs w:val="32"/>
        </w:rPr>
      </w:pPr>
      <w:r w:rsidRPr="0076700C">
        <w:rPr>
          <w:rFonts w:ascii="黑体" w:eastAsia="黑体" w:hAnsi="黑体" w:hint="eastAsia"/>
          <w:sz w:val="32"/>
          <w:szCs w:val="32"/>
        </w:rPr>
        <w:t xml:space="preserve">　　</w:t>
      </w:r>
      <w:r w:rsidR="00313B79" w:rsidRPr="0076700C">
        <w:rPr>
          <w:rFonts w:ascii="黑体" w:eastAsia="黑体" w:hAnsi="黑体" w:hint="eastAsia"/>
          <w:sz w:val="32"/>
          <w:szCs w:val="32"/>
        </w:rPr>
        <w:t>二、主要目标</w:t>
      </w:r>
    </w:p>
    <w:p w:rsidR="00417E03" w:rsidRPr="0076700C" w:rsidRDefault="00417E03" w:rsidP="00313B79">
      <w:pPr>
        <w:spacing w:line="560" w:lineRule="exact"/>
        <w:ind w:firstLine="645"/>
        <w:rPr>
          <w:rFonts w:ascii="仿宋_GB2312" w:eastAsia="仿宋_GB2312"/>
          <w:sz w:val="32"/>
          <w:szCs w:val="32"/>
        </w:rPr>
      </w:pPr>
      <w:r w:rsidRPr="0076700C">
        <w:rPr>
          <w:rFonts w:ascii="仿宋_GB2312" w:eastAsia="仿宋_GB2312" w:hint="eastAsia"/>
          <w:sz w:val="32"/>
          <w:szCs w:val="32"/>
        </w:rPr>
        <w:t>分</w:t>
      </w:r>
      <w:r w:rsidR="00313B79" w:rsidRPr="0076700C">
        <w:rPr>
          <w:rFonts w:ascii="仿宋_GB2312" w:eastAsia="仿宋_GB2312" w:hint="eastAsia"/>
          <w:sz w:val="32"/>
          <w:szCs w:val="32"/>
        </w:rPr>
        <w:t>工业和</w:t>
      </w:r>
      <w:r w:rsidR="00313B79" w:rsidRPr="0076700C">
        <w:rPr>
          <w:rFonts w:ascii="仿宋_GB2312" w:eastAsia="仿宋_GB2312"/>
          <w:sz w:val="32"/>
          <w:szCs w:val="32"/>
        </w:rPr>
        <w:t>农业</w:t>
      </w:r>
      <w:r w:rsidRPr="0076700C">
        <w:rPr>
          <w:rFonts w:ascii="仿宋_GB2312" w:eastAsia="仿宋_GB2312" w:hint="eastAsia"/>
          <w:sz w:val="32"/>
          <w:szCs w:val="32"/>
        </w:rPr>
        <w:t>领域</w:t>
      </w:r>
      <w:r w:rsidR="00313B79" w:rsidRPr="0076700C">
        <w:rPr>
          <w:rFonts w:ascii="仿宋_GB2312" w:eastAsia="仿宋_GB2312" w:hint="eastAsia"/>
          <w:sz w:val="32"/>
          <w:szCs w:val="32"/>
        </w:rPr>
        <w:t>，在</w:t>
      </w:r>
      <w:r w:rsidR="00313B79" w:rsidRPr="0076700C">
        <w:rPr>
          <w:rFonts w:ascii="仿宋_GB2312" w:eastAsia="仿宋_GB2312"/>
          <w:sz w:val="32"/>
          <w:szCs w:val="32"/>
        </w:rPr>
        <w:t>内蒙古工业大学和内蒙古农牧业科学院</w:t>
      </w:r>
      <w:r w:rsidR="00EF6256" w:rsidRPr="0076700C">
        <w:rPr>
          <w:rFonts w:ascii="仿宋_GB2312" w:eastAsia="仿宋_GB2312" w:hint="eastAsia"/>
          <w:sz w:val="32"/>
          <w:szCs w:val="32"/>
        </w:rPr>
        <w:t>探索</w:t>
      </w:r>
      <w:r w:rsidR="00EF6256" w:rsidRPr="0076700C">
        <w:rPr>
          <w:rFonts w:ascii="仿宋_GB2312" w:eastAsia="仿宋_GB2312"/>
          <w:sz w:val="32"/>
          <w:szCs w:val="32"/>
        </w:rPr>
        <w:t>开展</w:t>
      </w:r>
      <w:r w:rsidR="00EF6256" w:rsidRPr="0076700C">
        <w:rPr>
          <w:rFonts w:ascii="仿宋_GB2312" w:eastAsia="仿宋_GB2312" w:hint="eastAsia"/>
          <w:sz w:val="32"/>
          <w:szCs w:val="32"/>
        </w:rPr>
        <w:t>赋予科研人员职务科技成果所有权</w:t>
      </w:r>
      <w:r w:rsidR="00EF6256" w:rsidRPr="0076700C">
        <w:rPr>
          <w:rFonts w:ascii="仿宋_GB2312" w:eastAsia="仿宋_GB2312"/>
          <w:sz w:val="32"/>
          <w:szCs w:val="32"/>
        </w:rPr>
        <w:t>或</w:t>
      </w:r>
      <w:r w:rsidR="00EF6256" w:rsidRPr="0076700C">
        <w:rPr>
          <w:rFonts w:ascii="仿宋_GB2312" w:eastAsia="仿宋_GB2312" w:hint="eastAsia"/>
          <w:sz w:val="32"/>
          <w:szCs w:val="32"/>
        </w:rPr>
        <w:t>长期使用权</w:t>
      </w:r>
      <w:r w:rsidR="00EF6256" w:rsidRPr="0076700C">
        <w:rPr>
          <w:rFonts w:ascii="仿宋_GB2312" w:eastAsia="仿宋_GB2312"/>
          <w:sz w:val="32"/>
          <w:szCs w:val="32"/>
        </w:rPr>
        <w:t>试点</w:t>
      </w:r>
      <w:r w:rsidR="00313B79" w:rsidRPr="0076700C">
        <w:rPr>
          <w:rFonts w:ascii="仿宋_GB2312" w:eastAsia="仿宋_GB2312" w:hint="eastAsia"/>
          <w:sz w:val="32"/>
          <w:szCs w:val="32"/>
        </w:rPr>
        <w:t>工作</w:t>
      </w:r>
      <w:r w:rsidR="00EF6256" w:rsidRPr="0076700C">
        <w:rPr>
          <w:rFonts w:ascii="仿宋_GB2312" w:eastAsia="仿宋_GB2312" w:hint="eastAsia"/>
          <w:sz w:val="32"/>
          <w:szCs w:val="32"/>
        </w:rPr>
        <w:t>，</w:t>
      </w:r>
      <w:r w:rsidR="00C60539" w:rsidRPr="0076700C">
        <w:rPr>
          <w:rFonts w:ascii="仿宋_GB2312" w:eastAsia="仿宋_GB2312" w:hint="eastAsia"/>
          <w:sz w:val="32"/>
          <w:szCs w:val="32"/>
        </w:rPr>
        <w:t>试点</w:t>
      </w:r>
      <w:r w:rsidR="00C60539" w:rsidRPr="0076700C">
        <w:rPr>
          <w:rFonts w:ascii="仿宋_GB2312" w:eastAsia="仿宋_GB2312"/>
          <w:sz w:val="32"/>
          <w:szCs w:val="32"/>
        </w:rPr>
        <w:t>时间为</w:t>
      </w:r>
      <w:r w:rsidR="00C60539" w:rsidRPr="0076700C">
        <w:rPr>
          <w:rFonts w:ascii="仿宋_GB2312" w:eastAsia="仿宋_GB2312" w:hint="eastAsia"/>
          <w:sz w:val="32"/>
          <w:szCs w:val="32"/>
        </w:rPr>
        <w:t>202</w:t>
      </w:r>
      <w:r w:rsidR="00C60539" w:rsidRPr="0076700C">
        <w:rPr>
          <w:rFonts w:ascii="仿宋_GB2312" w:eastAsia="仿宋_GB2312"/>
          <w:sz w:val="32"/>
          <w:szCs w:val="32"/>
        </w:rPr>
        <w:t>0</w:t>
      </w:r>
      <w:r w:rsidR="00C60539" w:rsidRPr="0076700C">
        <w:rPr>
          <w:rFonts w:ascii="仿宋_GB2312" w:eastAsia="仿宋_GB2312" w:hint="eastAsia"/>
          <w:sz w:val="32"/>
          <w:szCs w:val="32"/>
        </w:rPr>
        <w:t>年12月</w:t>
      </w:r>
      <w:r w:rsidR="00C60539" w:rsidRPr="0076700C">
        <w:rPr>
          <w:rFonts w:ascii="仿宋_GB2312" w:eastAsia="仿宋_GB2312"/>
          <w:sz w:val="32"/>
          <w:szCs w:val="32"/>
        </w:rPr>
        <w:t>至</w:t>
      </w:r>
      <w:r w:rsidR="00C60539" w:rsidRPr="0076700C">
        <w:rPr>
          <w:rFonts w:ascii="仿宋_GB2312" w:eastAsia="仿宋_GB2312" w:hint="eastAsia"/>
          <w:sz w:val="32"/>
          <w:szCs w:val="32"/>
        </w:rPr>
        <w:t>202</w:t>
      </w:r>
      <w:r w:rsidR="00D170B4">
        <w:rPr>
          <w:rFonts w:ascii="仿宋_GB2312" w:eastAsia="仿宋_GB2312"/>
          <w:sz w:val="32"/>
          <w:szCs w:val="32"/>
        </w:rPr>
        <w:t>3</w:t>
      </w:r>
      <w:r w:rsidR="00C60539" w:rsidRPr="0076700C">
        <w:rPr>
          <w:rFonts w:ascii="仿宋_GB2312" w:eastAsia="仿宋_GB2312" w:hint="eastAsia"/>
          <w:sz w:val="32"/>
          <w:szCs w:val="32"/>
        </w:rPr>
        <w:t>年12月</w:t>
      </w:r>
      <w:r w:rsidR="00C60539" w:rsidRPr="0076700C">
        <w:rPr>
          <w:rFonts w:ascii="仿宋_GB2312" w:eastAsia="仿宋_GB2312"/>
          <w:sz w:val="32"/>
          <w:szCs w:val="32"/>
        </w:rPr>
        <w:t>，</w:t>
      </w:r>
      <w:r w:rsidRPr="0076700C">
        <w:rPr>
          <w:rFonts w:ascii="仿宋_GB2312" w:eastAsia="仿宋_GB2312" w:hint="eastAsia"/>
          <w:sz w:val="32"/>
          <w:szCs w:val="32"/>
        </w:rPr>
        <w:t>形成可复制、可推广的经验和做法</w:t>
      </w:r>
      <w:r w:rsidR="007B563E" w:rsidRPr="0076700C">
        <w:rPr>
          <w:rFonts w:ascii="仿宋_GB2312" w:eastAsia="仿宋_GB2312"/>
          <w:sz w:val="32"/>
          <w:szCs w:val="32"/>
        </w:rPr>
        <w:t>，</w:t>
      </w:r>
      <w:r w:rsidR="00A15CDD" w:rsidRPr="0076700C">
        <w:rPr>
          <w:rFonts w:ascii="仿宋_GB2312" w:eastAsia="仿宋_GB2312" w:hint="eastAsia"/>
          <w:sz w:val="32"/>
          <w:szCs w:val="32"/>
        </w:rPr>
        <w:t>对</w:t>
      </w:r>
      <w:r w:rsidR="00A15CDD" w:rsidRPr="0076700C">
        <w:rPr>
          <w:rFonts w:ascii="仿宋_GB2312" w:eastAsia="仿宋_GB2312"/>
          <w:sz w:val="32"/>
          <w:szCs w:val="32"/>
        </w:rPr>
        <w:t>发现的问题和偏差及时解决和纠正，</w:t>
      </w:r>
      <w:r w:rsidRPr="0076700C">
        <w:rPr>
          <w:rFonts w:ascii="仿宋_GB2312" w:eastAsia="仿宋_GB2312" w:hint="eastAsia"/>
          <w:sz w:val="32"/>
          <w:szCs w:val="32"/>
        </w:rPr>
        <w:t>进一步激发科研人员创新积极性，促进科技成果转移转化。</w:t>
      </w:r>
      <w:r w:rsidR="00A15CDD" w:rsidRPr="0076700C">
        <w:rPr>
          <w:rFonts w:ascii="仿宋_GB2312" w:eastAsia="仿宋_GB2312" w:hint="eastAsia"/>
          <w:sz w:val="32"/>
          <w:szCs w:val="32"/>
        </w:rPr>
        <w:t>同时</w:t>
      </w:r>
      <w:r w:rsidR="00A15CDD" w:rsidRPr="0076700C">
        <w:rPr>
          <w:rFonts w:ascii="仿宋_GB2312" w:eastAsia="仿宋_GB2312"/>
          <w:sz w:val="32"/>
          <w:szCs w:val="32"/>
        </w:rPr>
        <w:t>强化转化过程中的管理和服务，做好风</w:t>
      </w:r>
      <w:r w:rsidR="00A15CDD" w:rsidRPr="0076700C">
        <w:rPr>
          <w:rFonts w:ascii="仿宋_GB2312" w:eastAsia="仿宋_GB2312"/>
          <w:sz w:val="32"/>
          <w:szCs w:val="32"/>
        </w:rPr>
        <w:lastRenderedPageBreak/>
        <w:t>险防控</w:t>
      </w:r>
      <w:r w:rsidR="00BF1A76" w:rsidRPr="0076700C">
        <w:rPr>
          <w:rFonts w:ascii="仿宋_GB2312" w:eastAsia="仿宋_GB2312" w:hint="eastAsia"/>
          <w:sz w:val="32"/>
          <w:szCs w:val="32"/>
        </w:rPr>
        <w:t>。</w:t>
      </w:r>
      <w:r w:rsidR="00321BED" w:rsidRPr="0076700C">
        <w:rPr>
          <w:rFonts w:ascii="仿宋_GB2312" w:eastAsia="仿宋_GB2312" w:hint="eastAsia"/>
          <w:sz w:val="32"/>
          <w:szCs w:val="32"/>
        </w:rPr>
        <w:t>对可能影响国家安全、国防安全、公共安全、经济安全、社会稳定等事关国家利益和重大社会公共利益的科技成果不纳入赋权范围。</w:t>
      </w:r>
    </w:p>
    <w:p w:rsidR="00417E03" w:rsidRPr="0076700C" w:rsidRDefault="00417E03" w:rsidP="00417E03">
      <w:pPr>
        <w:spacing w:line="560" w:lineRule="exact"/>
        <w:rPr>
          <w:rFonts w:ascii="黑体" w:eastAsia="黑体" w:hAnsi="黑体"/>
          <w:sz w:val="32"/>
          <w:szCs w:val="32"/>
        </w:rPr>
      </w:pPr>
      <w:r w:rsidRPr="0076700C">
        <w:rPr>
          <w:rFonts w:ascii="黑体" w:eastAsia="黑体" w:hAnsi="黑体" w:hint="eastAsia"/>
          <w:sz w:val="32"/>
          <w:szCs w:val="32"/>
        </w:rPr>
        <w:t xml:space="preserve">　　</w:t>
      </w:r>
      <w:r w:rsidR="00313B79" w:rsidRPr="0076700C">
        <w:rPr>
          <w:rFonts w:ascii="黑体" w:eastAsia="黑体" w:hAnsi="黑体" w:hint="eastAsia"/>
          <w:sz w:val="32"/>
          <w:szCs w:val="32"/>
        </w:rPr>
        <w:t>三、</w:t>
      </w:r>
      <w:r w:rsidR="00DD7929" w:rsidRPr="0076700C">
        <w:rPr>
          <w:rFonts w:ascii="黑体" w:eastAsia="黑体" w:hAnsi="黑体" w:hint="eastAsia"/>
          <w:sz w:val="32"/>
          <w:szCs w:val="32"/>
        </w:rPr>
        <w:t>改革</w:t>
      </w:r>
      <w:r w:rsidRPr="0076700C">
        <w:rPr>
          <w:rFonts w:ascii="黑体" w:eastAsia="黑体" w:hAnsi="黑体" w:hint="eastAsia"/>
          <w:sz w:val="32"/>
          <w:szCs w:val="32"/>
        </w:rPr>
        <w:t>任务</w:t>
      </w:r>
    </w:p>
    <w:p w:rsidR="008D3864" w:rsidRPr="0076700C" w:rsidRDefault="00417E03" w:rsidP="00BF1A76">
      <w:pPr>
        <w:spacing w:line="560" w:lineRule="exact"/>
        <w:rPr>
          <w:rFonts w:ascii="仿宋_GB2312" w:eastAsia="仿宋_GB2312"/>
          <w:sz w:val="32"/>
          <w:szCs w:val="32"/>
        </w:rPr>
      </w:pPr>
      <w:r w:rsidRPr="0076700C">
        <w:rPr>
          <w:rFonts w:ascii="仿宋_GB2312" w:eastAsia="仿宋_GB2312" w:hint="eastAsia"/>
          <w:sz w:val="32"/>
          <w:szCs w:val="32"/>
        </w:rPr>
        <w:t xml:space="preserve">　　</w:t>
      </w:r>
      <w:r w:rsidR="00682FC0" w:rsidRPr="0076700C">
        <w:rPr>
          <w:rFonts w:ascii="仿宋_GB2312" w:eastAsia="仿宋_GB2312"/>
          <w:sz w:val="32"/>
          <w:szCs w:val="32"/>
        </w:rPr>
        <w:t xml:space="preserve"> </w:t>
      </w:r>
      <w:r w:rsidR="008D3864" w:rsidRPr="0076700C">
        <w:rPr>
          <w:rFonts w:ascii="仿宋_GB2312" w:eastAsia="仿宋_GB2312"/>
          <w:sz w:val="32"/>
          <w:szCs w:val="32"/>
        </w:rPr>
        <w:t>(</w:t>
      </w:r>
      <w:r w:rsidR="00BF1A76" w:rsidRPr="0076700C">
        <w:rPr>
          <w:rFonts w:ascii="仿宋_GB2312" w:eastAsia="仿宋_GB2312" w:hint="eastAsia"/>
          <w:sz w:val="32"/>
          <w:szCs w:val="32"/>
        </w:rPr>
        <w:t>一</w:t>
      </w:r>
      <w:r w:rsidR="008D3864" w:rsidRPr="0076700C">
        <w:rPr>
          <w:rFonts w:ascii="仿宋_GB2312" w:eastAsia="仿宋_GB2312"/>
          <w:sz w:val="32"/>
          <w:szCs w:val="32"/>
        </w:rPr>
        <w:t>)赋予科研人员职务科技成果所有权。</w:t>
      </w:r>
    </w:p>
    <w:p w:rsidR="00BF1A76" w:rsidRPr="0076700C" w:rsidRDefault="008D3864" w:rsidP="00BF1A76">
      <w:pPr>
        <w:spacing w:line="560" w:lineRule="exact"/>
        <w:ind w:firstLine="645"/>
        <w:rPr>
          <w:rFonts w:ascii="仿宋_GB2312" w:eastAsia="仿宋_GB2312"/>
          <w:sz w:val="32"/>
          <w:szCs w:val="32"/>
        </w:rPr>
      </w:pPr>
      <w:r w:rsidRPr="0076700C">
        <w:rPr>
          <w:rFonts w:ascii="仿宋_GB2312" w:eastAsia="仿宋_GB2312" w:hint="eastAsia"/>
          <w:sz w:val="32"/>
          <w:szCs w:val="32"/>
        </w:rPr>
        <w:t>试点单位科研人员完成的职务科技成果所有权属于单位。试点单位可以结合本单位实际，将本单位利用财政性资金形成或接受企业、其他社会组织委托形成的归单位所有的职务科技成果所有权赋予成果完成人（团队），试点单位与成果完成人（团队）成为共同所有权人。赋权的成果应具备权属清晰、应用前景明朗、承接对象明确、科研人员转化意愿强烈等条件。成果类型包括专利权、计算机软件著作权、集成电路布图设计专有权、</w:t>
      </w:r>
      <w:r w:rsidR="00E014E3" w:rsidRPr="0076700C">
        <w:rPr>
          <w:rFonts w:ascii="仿宋_GB2312" w:eastAsia="仿宋_GB2312" w:hint="eastAsia"/>
          <w:sz w:val="32"/>
          <w:szCs w:val="32"/>
        </w:rPr>
        <w:t>动植物新品种权、</w:t>
      </w:r>
      <w:r w:rsidRPr="0076700C">
        <w:rPr>
          <w:rFonts w:ascii="仿宋_GB2312" w:eastAsia="仿宋_GB2312" w:hint="eastAsia"/>
          <w:sz w:val="32"/>
          <w:szCs w:val="32"/>
        </w:rPr>
        <w:t>生物医药新品种</w:t>
      </w:r>
      <w:r w:rsidR="00E014E3" w:rsidRPr="0076700C">
        <w:rPr>
          <w:rFonts w:ascii="仿宋_GB2312" w:eastAsia="仿宋_GB2312" w:hint="eastAsia"/>
          <w:sz w:val="32"/>
          <w:szCs w:val="32"/>
        </w:rPr>
        <w:t>、中蒙兽药权、动物疫苗权</w:t>
      </w:r>
      <w:r w:rsidRPr="0076700C">
        <w:rPr>
          <w:rFonts w:ascii="仿宋_GB2312" w:eastAsia="仿宋_GB2312" w:hint="eastAsia"/>
          <w:sz w:val="32"/>
          <w:szCs w:val="32"/>
        </w:rPr>
        <w:t>和技术秘密等。</w:t>
      </w:r>
      <w:r w:rsidR="00BF1A76" w:rsidRPr="0076700C">
        <w:rPr>
          <w:rFonts w:ascii="仿宋_GB2312" w:eastAsia="仿宋_GB2312" w:hint="eastAsia"/>
          <w:sz w:val="32"/>
          <w:szCs w:val="32"/>
        </w:rPr>
        <w:t>科技成果完成人（团队）应在团队内部协商一致，书面约定内部收益分配比例等事项，指定代表向单位提出赋权申请，试点单位进行审批并在单位内公示，公示期不少于</w:t>
      </w:r>
      <w:r w:rsidR="00BF1A76" w:rsidRPr="0076700C">
        <w:rPr>
          <w:rFonts w:ascii="仿宋_GB2312" w:eastAsia="仿宋_GB2312"/>
          <w:sz w:val="32"/>
          <w:szCs w:val="32"/>
        </w:rPr>
        <w:t>15日。试点单位与科技成果完成人（团队）应签署书面协议，合理约定转化科技成果收益分配比例、转化决策机制、转化费用分担以及知识产权维持费用等，明确转化科技成果各方的权利和义务，并及时办理相应的权属变更等手续。</w:t>
      </w:r>
    </w:p>
    <w:p w:rsidR="00BF1A76" w:rsidRPr="0076700C" w:rsidRDefault="00BF1A76" w:rsidP="00BF1A76">
      <w:pPr>
        <w:spacing w:line="560" w:lineRule="exact"/>
        <w:ind w:firstLine="645"/>
        <w:rPr>
          <w:rFonts w:ascii="仿宋_GB2312" w:eastAsia="仿宋_GB2312"/>
          <w:sz w:val="32"/>
          <w:szCs w:val="32"/>
        </w:rPr>
      </w:pPr>
      <w:r w:rsidRPr="0076700C">
        <w:rPr>
          <w:rFonts w:ascii="仿宋_GB2312" w:eastAsia="仿宋_GB2312" w:hint="eastAsia"/>
          <w:sz w:val="32"/>
          <w:szCs w:val="32"/>
        </w:rPr>
        <w:t>（二）赋予科研人员职务科技成果长期使用权。</w:t>
      </w:r>
    </w:p>
    <w:p w:rsidR="00BF1A76" w:rsidRPr="0076700C" w:rsidRDefault="00BF1A76" w:rsidP="00BF1A76">
      <w:pPr>
        <w:spacing w:line="560" w:lineRule="exact"/>
        <w:ind w:firstLine="645"/>
        <w:rPr>
          <w:rFonts w:ascii="仿宋_GB2312" w:eastAsia="仿宋_GB2312"/>
          <w:sz w:val="32"/>
          <w:szCs w:val="32"/>
        </w:rPr>
      </w:pPr>
      <w:r w:rsidRPr="0076700C">
        <w:rPr>
          <w:rFonts w:ascii="仿宋_GB2312" w:eastAsia="仿宋_GB2312" w:hint="eastAsia"/>
          <w:sz w:val="32"/>
          <w:szCs w:val="32"/>
        </w:rPr>
        <w:t>试点单位可赋予科研人员不低于</w:t>
      </w:r>
      <w:r w:rsidRPr="0076700C">
        <w:rPr>
          <w:rFonts w:ascii="仿宋_GB2312" w:eastAsia="仿宋_GB2312"/>
          <w:sz w:val="32"/>
          <w:szCs w:val="32"/>
        </w:rPr>
        <w:t>10年的职务科技成果长期使用权。科技成果完成人（团队）应向单位申请并提交</w:t>
      </w:r>
      <w:r w:rsidRPr="0076700C">
        <w:rPr>
          <w:rFonts w:ascii="仿宋_GB2312" w:eastAsia="仿宋_GB2312"/>
          <w:sz w:val="32"/>
          <w:szCs w:val="32"/>
        </w:rPr>
        <w:lastRenderedPageBreak/>
        <w:t>成果转化实施方案，由其单独或与其他单位共同实施该项科技成果转化</w:t>
      </w:r>
      <w:r w:rsidRPr="0076700C">
        <w:rPr>
          <w:rFonts w:ascii="仿宋_GB2312" w:eastAsia="仿宋_GB2312" w:hint="eastAsia"/>
          <w:sz w:val="32"/>
          <w:szCs w:val="32"/>
        </w:rPr>
        <w:t>，</w:t>
      </w:r>
      <w:r w:rsidRPr="0076700C">
        <w:rPr>
          <w:rFonts w:ascii="仿宋_GB2312" w:eastAsia="仿宋_GB2312"/>
          <w:sz w:val="32"/>
          <w:szCs w:val="32"/>
        </w:rPr>
        <w:t>试点单位进行审批并在单位内公示，公示期不少于15日。试点单位与科技成果完成人（团队）应签署书面协议，合理约定成果的收益分配等事项，在科研人员履行协议、科技成果转化取得积极进展、收益情况良好的情况下，试点单位可进一步延长科研人员长期使用权期限。试点结束后，试点期内签署生效的长期使用权协议应当按照协议约定继续履行，不受人员调整、调动、退休、离职等影响</w:t>
      </w:r>
      <w:r w:rsidRPr="0076700C">
        <w:rPr>
          <w:rFonts w:ascii="仿宋_GB2312" w:eastAsia="仿宋_GB2312" w:hint="eastAsia"/>
          <w:sz w:val="32"/>
          <w:szCs w:val="32"/>
        </w:rPr>
        <w:t>。</w:t>
      </w:r>
    </w:p>
    <w:p w:rsidR="00682FC0" w:rsidRPr="0015501F" w:rsidRDefault="00682FC0" w:rsidP="008D3864">
      <w:pPr>
        <w:spacing w:line="560" w:lineRule="exact"/>
        <w:ind w:firstLine="645"/>
        <w:rPr>
          <w:rFonts w:ascii="仿宋_GB2312" w:eastAsia="仿宋_GB2312"/>
          <w:sz w:val="32"/>
          <w:szCs w:val="32"/>
        </w:rPr>
      </w:pPr>
      <w:r w:rsidRPr="0076700C">
        <w:rPr>
          <w:rFonts w:ascii="仿宋_GB2312" w:eastAsia="仿宋_GB2312" w:hint="eastAsia"/>
          <w:sz w:val="32"/>
          <w:szCs w:val="32"/>
        </w:rPr>
        <w:t>（三）落实以增加知识价值为导向的分配政策。试点单位实施科技成果转化，包括开展</w:t>
      </w:r>
      <w:r w:rsidR="00CF0408" w:rsidRPr="0076700C">
        <w:rPr>
          <w:rFonts w:ascii="仿宋_GB2312" w:eastAsia="仿宋_GB2312" w:hint="eastAsia"/>
          <w:sz w:val="32"/>
          <w:szCs w:val="32"/>
        </w:rPr>
        <w:t>技术转让</w:t>
      </w:r>
      <w:r w:rsidR="00CF0408" w:rsidRPr="0076700C">
        <w:rPr>
          <w:rFonts w:ascii="仿宋_GB2312" w:eastAsia="仿宋_GB2312"/>
          <w:sz w:val="32"/>
          <w:szCs w:val="32"/>
        </w:rPr>
        <w:t>、</w:t>
      </w:r>
      <w:r w:rsidRPr="0076700C">
        <w:rPr>
          <w:rFonts w:ascii="仿宋_GB2312" w:eastAsia="仿宋_GB2312" w:hint="eastAsia"/>
          <w:sz w:val="32"/>
          <w:szCs w:val="32"/>
        </w:rPr>
        <w:t>技术开发、技术咨询、技术服务等活动，按规定给个人的现金奖励，应在获得成果转化收入后及时足额发放给对科技成果转化</w:t>
      </w:r>
      <w:r w:rsidR="001E79BE">
        <w:rPr>
          <w:rFonts w:ascii="仿宋_GB2312" w:eastAsia="仿宋_GB2312" w:hint="eastAsia"/>
          <w:sz w:val="32"/>
          <w:szCs w:val="32"/>
        </w:rPr>
        <w:t>作出</w:t>
      </w:r>
      <w:r w:rsidRPr="0076700C">
        <w:rPr>
          <w:rFonts w:ascii="仿宋_GB2312" w:eastAsia="仿宋_GB2312" w:hint="eastAsia"/>
          <w:sz w:val="32"/>
          <w:szCs w:val="32"/>
        </w:rPr>
        <w:t>重要贡献的人员，计入当年本单位绩效工资总量，不受单位总量限制，不纳入总量基数。</w:t>
      </w:r>
      <w:r w:rsidR="00D170B4" w:rsidRPr="0015501F">
        <w:rPr>
          <w:rFonts w:ascii="仿宋_GB2312" w:eastAsia="仿宋_GB2312" w:hint="eastAsia"/>
          <w:sz w:val="32"/>
          <w:szCs w:val="32"/>
        </w:rPr>
        <w:t>积极落实</w:t>
      </w:r>
      <w:r w:rsidR="00D170B4" w:rsidRPr="0015501F">
        <w:rPr>
          <w:rFonts w:ascii="仿宋_GB2312" w:eastAsia="仿宋_GB2312"/>
          <w:sz w:val="32"/>
          <w:szCs w:val="32"/>
        </w:rPr>
        <w:t>国家完善股权激励和</w:t>
      </w:r>
      <w:r w:rsidR="00D170B4" w:rsidRPr="0015501F">
        <w:rPr>
          <w:rFonts w:ascii="仿宋_GB2312" w:eastAsia="仿宋_GB2312" w:hint="eastAsia"/>
          <w:sz w:val="32"/>
          <w:szCs w:val="32"/>
        </w:rPr>
        <w:t>技术</w:t>
      </w:r>
      <w:r w:rsidR="00D170B4" w:rsidRPr="0015501F">
        <w:rPr>
          <w:rFonts w:ascii="仿宋_GB2312" w:eastAsia="仿宋_GB2312"/>
          <w:sz w:val="32"/>
          <w:szCs w:val="32"/>
        </w:rPr>
        <w:t>入股有关</w:t>
      </w:r>
      <w:r w:rsidR="000045F2" w:rsidRPr="0015501F">
        <w:rPr>
          <w:rFonts w:ascii="仿宋_GB2312" w:eastAsia="仿宋_GB2312" w:hint="eastAsia"/>
          <w:sz w:val="32"/>
          <w:szCs w:val="32"/>
        </w:rPr>
        <w:t>税收优惠</w:t>
      </w:r>
      <w:r w:rsidR="00D170B4" w:rsidRPr="0015501F">
        <w:rPr>
          <w:rFonts w:ascii="仿宋_GB2312" w:eastAsia="仿宋_GB2312"/>
          <w:sz w:val="32"/>
          <w:szCs w:val="32"/>
        </w:rPr>
        <w:t>政策，保障科研人员合法股权收益。</w:t>
      </w:r>
    </w:p>
    <w:p w:rsidR="00764157" w:rsidRPr="0076700C" w:rsidRDefault="00764157" w:rsidP="008D3864">
      <w:pPr>
        <w:spacing w:line="560" w:lineRule="exact"/>
        <w:ind w:firstLine="645"/>
        <w:rPr>
          <w:rFonts w:ascii="仿宋_GB2312" w:eastAsia="仿宋_GB2312"/>
          <w:sz w:val="32"/>
          <w:szCs w:val="32"/>
        </w:rPr>
      </w:pPr>
      <w:r w:rsidRPr="0076700C">
        <w:rPr>
          <w:rFonts w:ascii="仿宋_GB2312" w:eastAsia="仿宋_GB2312" w:hint="eastAsia"/>
          <w:sz w:val="32"/>
          <w:szCs w:val="32"/>
        </w:rPr>
        <w:t>事业单位担任法人的正职领导作为科技成果主要完成人或对科技成果转化</w:t>
      </w:r>
      <w:r w:rsidR="001E79BE">
        <w:rPr>
          <w:rFonts w:ascii="仿宋_GB2312" w:eastAsia="仿宋_GB2312" w:hint="eastAsia"/>
          <w:sz w:val="32"/>
          <w:szCs w:val="32"/>
        </w:rPr>
        <w:t>作出</w:t>
      </w:r>
      <w:r w:rsidRPr="0076700C">
        <w:rPr>
          <w:rFonts w:ascii="仿宋_GB2312" w:eastAsia="仿宋_GB2312" w:hint="eastAsia"/>
          <w:sz w:val="32"/>
          <w:szCs w:val="32"/>
        </w:rPr>
        <w:t>重要贡献的，可获得现金或股权奖励；试点单位要建立健全成果转化收入分配和奖励、公示、异议处置等工作流程，完善内控管理机制与制度。对担任法人的正职领导给予股权奖励的，需经单位主管部门批准，且任职期间不得进行股权交易。</w:t>
      </w:r>
    </w:p>
    <w:p w:rsidR="00750B9B" w:rsidRDefault="00417E03" w:rsidP="00DD7929">
      <w:pPr>
        <w:spacing w:line="560" w:lineRule="exact"/>
        <w:ind w:firstLine="645"/>
        <w:rPr>
          <w:rFonts w:ascii="仿宋_GB2312" w:eastAsia="仿宋_GB2312"/>
          <w:sz w:val="32"/>
          <w:szCs w:val="32"/>
        </w:rPr>
      </w:pPr>
      <w:r w:rsidRPr="0076700C">
        <w:rPr>
          <w:rFonts w:ascii="仿宋_GB2312" w:eastAsia="仿宋_GB2312" w:hint="eastAsia"/>
          <w:sz w:val="32"/>
          <w:szCs w:val="32"/>
        </w:rPr>
        <w:t>（</w:t>
      </w:r>
      <w:r w:rsidR="00682FC0" w:rsidRPr="0076700C">
        <w:rPr>
          <w:rFonts w:ascii="仿宋_GB2312" w:eastAsia="仿宋_GB2312" w:hint="eastAsia"/>
          <w:sz w:val="32"/>
          <w:szCs w:val="32"/>
        </w:rPr>
        <w:t>四</w:t>
      </w:r>
      <w:r w:rsidRPr="0076700C">
        <w:rPr>
          <w:rFonts w:ascii="仿宋_GB2312" w:eastAsia="仿宋_GB2312" w:hint="eastAsia"/>
          <w:sz w:val="32"/>
          <w:szCs w:val="32"/>
        </w:rPr>
        <w:t>）充分赋予试点单位管理科技成果自主权。</w:t>
      </w:r>
      <w:r w:rsidR="00437D3C" w:rsidRPr="0076700C">
        <w:rPr>
          <w:rFonts w:ascii="仿宋_GB2312" w:eastAsia="仿宋_GB2312" w:hint="eastAsia"/>
          <w:sz w:val="32"/>
          <w:szCs w:val="32"/>
        </w:rPr>
        <w:t>试点单位</w:t>
      </w:r>
      <w:r w:rsidRPr="0076700C">
        <w:rPr>
          <w:rFonts w:ascii="仿宋_GB2312" w:eastAsia="仿宋_GB2312" w:hint="eastAsia"/>
          <w:sz w:val="32"/>
          <w:szCs w:val="32"/>
        </w:rPr>
        <w:t>对其持有的科技成果，可以自主决定转让、许可或者作价投资，不需报主管部门、财政部门审批。试点单位将科技成</w:t>
      </w:r>
      <w:r w:rsidRPr="0076700C">
        <w:rPr>
          <w:rFonts w:ascii="仿宋_GB2312" w:eastAsia="仿宋_GB2312" w:hint="eastAsia"/>
          <w:sz w:val="32"/>
          <w:szCs w:val="32"/>
        </w:rPr>
        <w:lastRenderedPageBreak/>
        <w:t>果转让、许可或者作价投资给国有全资企业的，可以不进行资产评估。试点单位将其持有的科技成果转让、许可或作价投资给非国有全资企业的，由单位自主决定是否进行资产评估。</w:t>
      </w:r>
      <w:r w:rsidR="00464812" w:rsidRPr="0076700C">
        <w:rPr>
          <w:rFonts w:ascii="仿宋_GB2312" w:eastAsia="仿宋_GB2312" w:hint="eastAsia"/>
          <w:sz w:val="32"/>
          <w:szCs w:val="32"/>
        </w:rPr>
        <w:t>试点单位</w:t>
      </w:r>
      <w:r w:rsidR="00464812" w:rsidRPr="0076700C">
        <w:rPr>
          <w:rFonts w:ascii="仿宋_GB2312" w:eastAsia="仿宋_GB2312"/>
          <w:sz w:val="32"/>
          <w:szCs w:val="32"/>
        </w:rPr>
        <w:t>科技成果转化所得的收入全部留归本单位，</w:t>
      </w:r>
      <w:r w:rsidR="00464812" w:rsidRPr="0076700C">
        <w:rPr>
          <w:rFonts w:ascii="仿宋_GB2312" w:eastAsia="仿宋_GB2312" w:hint="eastAsia"/>
          <w:sz w:val="32"/>
          <w:szCs w:val="32"/>
        </w:rPr>
        <w:t>纳入单位预算，不上缴国库，主要用于对完成和转化职务科技成果</w:t>
      </w:r>
      <w:r w:rsidR="001E79BE">
        <w:rPr>
          <w:rFonts w:ascii="仿宋_GB2312" w:eastAsia="仿宋_GB2312" w:hint="eastAsia"/>
          <w:sz w:val="32"/>
          <w:szCs w:val="32"/>
        </w:rPr>
        <w:t>作出</w:t>
      </w:r>
      <w:r w:rsidR="00464812" w:rsidRPr="0076700C">
        <w:rPr>
          <w:rFonts w:ascii="仿宋_GB2312" w:eastAsia="仿宋_GB2312" w:hint="eastAsia"/>
          <w:sz w:val="32"/>
          <w:szCs w:val="32"/>
        </w:rPr>
        <w:t>重要贡献人员的奖酬和报酬、科技研发与成果转化等相关工作。</w:t>
      </w:r>
    </w:p>
    <w:p w:rsidR="00E3197A" w:rsidRDefault="00DD7929" w:rsidP="00DD7929">
      <w:pPr>
        <w:spacing w:line="560" w:lineRule="exact"/>
        <w:ind w:firstLine="645"/>
        <w:rPr>
          <w:rFonts w:ascii="仿宋_GB2312" w:eastAsia="仿宋_GB2312"/>
          <w:sz w:val="32"/>
          <w:szCs w:val="32"/>
        </w:rPr>
      </w:pPr>
      <w:r w:rsidRPr="0076700C">
        <w:rPr>
          <w:rFonts w:ascii="仿宋_GB2312" w:eastAsia="仿宋_GB2312" w:hint="eastAsia"/>
          <w:sz w:val="32"/>
          <w:szCs w:val="32"/>
        </w:rPr>
        <w:t>（</w:t>
      </w:r>
      <w:r w:rsidR="002842F9" w:rsidRPr="0076700C">
        <w:rPr>
          <w:rFonts w:ascii="仿宋_GB2312" w:eastAsia="仿宋_GB2312" w:hint="eastAsia"/>
          <w:sz w:val="32"/>
          <w:szCs w:val="32"/>
        </w:rPr>
        <w:t>五</w:t>
      </w:r>
      <w:r w:rsidRPr="0076700C">
        <w:rPr>
          <w:rFonts w:ascii="仿宋_GB2312" w:eastAsia="仿宋_GB2312" w:hint="eastAsia"/>
          <w:sz w:val="32"/>
          <w:szCs w:val="32"/>
        </w:rPr>
        <w:t>）健全科技成果转移转化的内部管理制度。职务科技成果所有权单位应健全职务科技成果转化内部配套办法，制定职务科技成果产权归属和收益分配管理办法，明确职务科技成果产权共享的条件、程序、方式、份额、收益分配、成果处置和双方的权利、义务与责任等内容。单位应制定或完善本单位科研、人事、财务、成果转化、科研诚信、知识产权等具体管理办法，作为项目管理、绩效评价、收益</w:t>
      </w:r>
      <w:r w:rsidRPr="0076700C">
        <w:rPr>
          <w:rFonts w:ascii="仿宋_GB2312" w:eastAsia="仿宋_GB2312"/>
          <w:sz w:val="32"/>
          <w:szCs w:val="32"/>
        </w:rPr>
        <w:t>分配</w:t>
      </w:r>
      <w:r w:rsidRPr="0076700C">
        <w:rPr>
          <w:rFonts w:ascii="仿宋_GB2312" w:eastAsia="仿宋_GB2312" w:hint="eastAsia"/>
          <w:sz w:val="32"/>
          <w:szCs w:val="32"/>
        </w:rPr>
        <w:t>、检查</w:t>
      </w:r>
      <w:r w:rsidRPr="0076700C">
        <w:rPr>
          <w:rFonts w:ascii="仿宋_GB2312" w:eastAsia="仿宋_GB2312"/>
          <w:sz w:val="32"/>
          <w:szCs w:val="32"/>
        </w:rPr>
        <w:t>考核</w:t>
      </w:r>
      <w:r w:rsidRPr="0076700C">
        <w:rPr>
          <w:rFonts w:ascii="仿宋_GB2312" w:eastAsia="仿宋_GB2312" w:hint="eastAsia"/>
          <w:sz w:val="32"/>
          <w:szCs w:val="32"/>
        </w:rPr>
        <w:t>等工作的重要依据。</w:t>
      </w:r>
    </w:p>
    <w:p w:rsidR="00E3197A" w:rsidRPr="0076700C" w:rsidRDefault="00727A21" w:rsidP="00DD7929">
      <w:pPr>
        <w:spacing w:line="560" w:lineRule="exact"/>
        <w:ind w:firstLine="645"/>
        <w:rPr>
          <w:rFonts w:ascii="仿宋_GB2312" w:eastAsia="仿宋_GB2312"/>
          <w:sz w:val="32"/>
          <w:szCs w:val="32"/>
        </w:rPr>
      </w:pPr>
      <w:r w:rsidRPr="0076700C">
        <w:rPr>
          <w:rFonts w:ascii="仿宋_GB2312" w:eastAsia="仿宋_GB2312" w:hint="eastAsia"/>
          <w:sz w:val="32"/>
          <w:szCs w:val="32"/>
        </w:rPr>
        <w:t>（</w:t>
      </w:r>
      <w:r w:rsidR="002842F9" w:rsidRPr="0076700C">
        <w:rPr>
          <w:rFonts w:ascii="仿宋_GB2312" w:eastAsia="仿宋_GB2312" w:hint="eastAsia"/>
          <w:sz w:val="32"/>
          <w:szCs w:val="32"/>
        </w:rPr>
        <w:t>六</w:t>
      </w:r>
      <w:r w:rsidRPr="0076700C">
        <w:rPr>
          <w:rFonts w:ascii="仿宋_GB2312" w:eastAsia="仿宋_GB2312" w:hint="eastAsia"/>
          <w:sz w:val="32"/>
          <w:szCs w:val="32"/>
        </w:rPr>
        <w:t>）规范职务科技成果产权改革操作流程。</w:t>
      </w:r>
      <w:r w:rsidR="001D1945" w:rsidRPr="0076700C">
        <w:rPr>
          <w:rFonts w:ascii="仿宋_GB2312" w:eastAsia="仿宋_GB2312" w:hint="eastAsia"/>
          <w:sz w:val="32"/>
          <w:szCs w:val="32"/>
        </w:rPr>
        <w:t>试点</w:t>
      </w:r>
      <w:r w:rsidRPr="0076700C">
        <w:rPr>
          <w:rFonts w:ascii="仿宋_GB2312" w:eastAsia="仿宋_GB2312" w:hint="eastAsia"/>
          <w:sz w:val="32"/>
          <w:szCs w:val="32"/>
        </w:rPr>
        <w:t>单位应设立专门机构或授权相关机构，负责职务科技成果产权制度改革具体工作，制定科学合理的实施方案，规范分割确权或赋予长期使用权、成果定价、公开公示、协议签订、作价投资、公司组建等操作流程</w:t>
      </w:r>
      <w:r w:rsidR="001D1945" w:rsidRPr="0076700C">
        <w:rPr>
          <w:rFonts w:ascii="仿宋_GB2312" w:eastAsia="仿宋_GB2312" w:hint="eastAsia"/>
          <w:sz w:val="32"/>
          <w:szCs w:val="32"/>
        </w:rPr>
        <w:t>，明确成果转化收益分配办法。</w:t>
      </w:r>
      <w:r w:rsidRPr="0076700C">
        <w:rPr>
          <w:rFonts w:ascii="仿宋_GB2312" w:eastAsia="仿宋_GB2312" w:hint="eastAsia"/>
          <w:sz w:val="32"/>
          <w:szCs w:val="32"/>
        </w:rPr>
        <w:t>要按照权利义务对等的原则，充分发挥产权奖励、费用分担等方式的作用，促进提升科技成果质量</w:t>
      </w:r>
      <w:r w:rsidR="00E6172C" w:rsidRPr="0076700C">
        <w:rPr>
          <w:rFonts w:ascii="仿宋_GB2312" w:eastAsia="仿宋_GB2312" w:hint="eastAsia"/>
          <w:sz w:val="32"/>
          <w:szCs w:val="32"/>
        </w:rPr>
        <w:t>。</w:t>
      </w:r>
    </w:p>
    <w:p w:rsidR="00E6172C" w:rsidRPr="0076700C" w:rsidRDefault="00E6172C" w:rsidP="00E6172C">
      <w:pPr>
        <w:spacing w:line="560" w:lineRule="exact"/>
        <w:ind w:firstLine="645"/>
        <w:rPr>
          <w:rFonts w:ascii="仿宋_GB2312" w:eastAsia="仿宋_GB2312"/>
          <w:sz w:val="32"/>
          <w:szCs w:val="32"/>
        </w:rPr>
      </w:pPr>
      <w:r w:rsidRPr="0076700C">
        <w:rPr>
          <w:rFonts w:ascii="仿宋_GB2312" w:eastAsia="仿宋_GB2312" w:hint="eastAsia"/>
          <w:sz w:val="32"/>
          <w:szCs w:val="32"/>
        </w:rPr>
        <w:t>（</w:t>
      </w:r>
      <w:r w:rsidR="002842F9" w:rsidRPr="0076700C">
        <w:rPr>
          <w:rFonts w:ascii="仿宋_GB2312" w:eastAsia="仿宋_GB2312" w:hint="eastAsia"/>
          <w:sz w:val="32"/>
          <w:szCs w:val="32"/>
        </w:rPr>
        <w:t>七</w:t>
      </w:r>
      <w:r w:rsidRPr="0076700C">
        <w:rPr>
          <w:rFonts w:ascii="仿宋_GB2312" w:eastAsia="仿宋_GB2312" w:hint="eastAsia"/>
          <w:sz w:val="32"/>
          <w:szCs w:val="32"/>
        </w:rPr>
        <w:t>）完善职务科技成果评估作价机制。试点单位可通过协议定价、在技术交易市场挂牌交易、拍卖等方式，按照</w:t>
      </w:r>
      <w:r w:rsidRPr="0076700C">
        <w:rPr>
          <w:rFonts w:ascii="仿宋_GB2312" w:eastAsia="仿宋_GB2312" w:hint="eastAsia"/>
          <w:sz w:val="32"/>
          <w:szCs w:val="32"/>
        </w:rPr>
        <w:lastRenderedPageBreak/>
        <w:t>市场化原则将科技成果转让、许可或者作价投资，由单位自主决定是否进行资产评估。通过协议定价的，应当在本单位公示科技成果名称和拟交易价格等相关信息，公示期不少于</w:t>
      </w:r>
      <w:r w:rsidRPr="0076700C">
        <w:rPr>
          <w:rFonts w:ascii="仿宋_GB2312" w:eastAsia="仿宋_GB2312"/>
          <w:sz w:val="32"/>
          <w:szCs w:val="32"/>
        </w:rPr>
        <w:t>15日。单位可根据需要设立相关科技成果评估评价机构或授权第三方机构，对科技成果交易估值、转化成本核算、转化受益人等独立进行审核、评估，审核、评估意见作为单位相关部门决策的参考。</w:t>
      </w:r>
    </w:p>
    <w:p w:rsidR="00417E03" w:rsidRPr="0076700C" w:rsidRDefault="00417E03" w:rsidP="00417E03">
      <w:pPr>
        <w:spacing w:line="560" w:lineRule="exact"/>
        <w:rPr>
          <w:rFonts w:ascii="仿宋_GB2312" w:eastAsia="仿宋_GB2312"/>
          <w:sz w:val="32"/>
          <w:szCs w:val="32"/>
        </w:rPr>
      </w:pPr>
      <w:r w:rsidRPr="0076700C">
        <w:rPr>
          <w:rFonts w:ascii="仿宋_GB2312" w:eastAsia="仿宋_GB2312" w:hint="eastAsia"/>
          <w:sz w:val="32"/>
          <w:szCs w:val="32"/>
        </w:rPr>
        <w:t xml:space="preserve">　　（</w:t>
      </w:r>
      <w:r w:rsidR="002842F9" w:rsidRPr="0076700C">
        <w:rPr>
          <w:rFonts w:ascii="仿宋_GB2312" w:eastAsia="仿宋_GB2312" w:hint="eastAsia"/>
          <w:sz w:val="32"/>
          <w:szCs w:val="32"/>
        </w:rPr>
        <w:t>八</w:t>
      </w:r>
      <w:r w:rsidRPr="0076700C">
        <w:rPr>
          <w:rFonts w:ascii="仿宋_GB2312" w:eastAsia="仿宋_GB2312" w:hint="eastAsia"/>
          <w:sz w:val="32"/>
          <w:szCs w:val="32"/>
        </w:rPr>
        <w:t>）强化科技成果转化</w:t>
      </w:r>
      <w:r w:rsidR="00727A21" w:rsidRPr="0076700C">
        <w:rPr>
          <w:rFonts w:ascii="仿宋_GB2312" w:eastAsia="仿宋_GB2312" w:hint="eastAsia"/>
          <w:sz w:val="32"/>
          <w:szCs w:val="32"/>
        </w:rPr>
        <w:t>的</w:t>
      </w:r>
      <w:r w:rsidRPr="0076700C">
        <w:rPr>
          <w:rFonts w:ascii="仿宋_GB2312" w:eastAsia="仿宋_GB2312" w:hint="eastAsia"/>
          <w:sz w:val="32"/>
          <w:szCs w:val="32"/>
        </w:rPr>
        <w:t>过程管理。试点单位要坚持放管结合，通过年度报告制度、技术合同认定、科技成果登记等方式，及时掌握赋权科技成果转化情况。获得科技成果所有权或长期使用权的科技成果完成人（团队）应勤勉尽职，积极采取多种方式加快推动科技成果转化。对于赋权科技成果作价入股的，应完善相应的法人治理结构，维护各方权益。建立健全相关信息公开机制，加强全社会监督。</w:t>
      </w:r>
    </w:p>
    <w:p w:rsidR="00E3197A" w:rsidRPr="0076700C" w:rsidRDefault="00417E03" w:rsidP="00E3197A">
      <w:pPr>
        <w:spacing w:line="560" w:lineRule="exact"/>
        <w:ind w:firstLine="645"/>
        <w:rPr>
          <w:rFonts w:ascii="仿宋_GB2312" w:eastAsia="仿宋_GB2312"/>
          <w:sz w:val="32"/>
          <w:szCs w:val="32"/>
        </w:rPr>
      </w:pPr>
      <w:r w:rsidRPr="0076700C">
        <w:rPr>
          <w:rFonts w:ascii="仿宋_GB2312" w:eastAsia="仿宋_GB2312" w:hint="eastAsia"/>
          <w:sz w:val="32"/>
          <w:szCs w:val="32"/>
        </w:rPr>
        <w:t>鼓励赋权科技成果首先在</w:t>
      </w:r>
      <w:r w:rsidR="00B77F3F" w:rsidRPr="0076700C">
        <w:rPr>
          <w:rFonts w:ascii="仿宋_GB2312" w:eastAsia="仿宋_GB2312" w:hint="eastAsia"/>
          <w:sz w:val="32"/>
          <w:szCs w:val="32"/>
        </w:rPr>
        <w:t>自治区</w:t>
      </w:r>
      <w:r w:rsidRPr="0076700C">
        <w:rPr>
          <w:rFonts w:ascii="仿宋_GB2312" w:eastAsia="仿宋_GB2312" w:hint="eastAsia"/>
          <w:sz w:val="32"/>
          <w:szCs w:val="32"/>
        </w:rPr>
        <w:t>境内转化和实施。科研人员将赋权科技成果向境外转移转化的，应遵守国家技术出口等相关法律法规。试点单位和成果完成人（团队）与企业、个人</w:t>
      </w:r>
      <w:r w:rsidR="00D170B4">
        <w:rPr>
          <w:rFonts w:ascii="仿宋_GB2312" w:eastAsia="仿宋_GB2312" w:hint="eastAsia"/>
          <w:sz w:val="32"/>
          <w:szCs w:val="32"/>
        </w:rPr>
        <w:t>合作开展涉密成果转移转化的，要严格</w:t>
      </w:r>
      <w:r w:rsidR="00D170B4">
        <w:rPr>
          <w:rFonts w:ascii="仿宋_GB2312" w:eastAsia="仿宋_GB2312"/>
          <w:sz w:val="32"/>
          <w:szCs w:val="32"/>
        </w:rPr>
        <w:t>执行科学技术保密制度，</w:t>
      </w:r>
      <w:r w:rsidR="00D170B4">
        <w:rPr>
          <w:rFonts w:ascii="仿宋_GB2312" w:eastAsia="仿宋_GB2312" w:hint="eastAsia"/>
          <w:sz w:val="32"/>
          <w:szCs w:val="32"/>
        </w:rPr>
        <w:t>依法依规进行审批，并签订保密协议，</w:t>
      </w:r>
      <w:r w:rsidR="00D170B4">
        <w:rPr>
          <w:rFonts w:ascii="仿宋_GB2312" w:eastAsia="仿宋_GB2312"/>
          <w:sz w:val="32"/>
          <w:szCs w:val="32"/>
        </w:rPr>
        <w:t>加强保密管理。</w:t>
      </w:r>
      <w:r w:rsidR="00D170B4">
        <w:rPr>
          <w:rFonts w:ascii="仿宋_GB2312" w:eastAsia="仿宋_GB2312" w:hint="eastAsia"/>
          <w:sz w:val="32"/>
          <w:szCs w:val="32"/>
        </w:rPr>
        <w:t>加强</w:t>
      </w:r>
      <w:r w:rsidR="00D170B4">
        <w:rPr>
          <w:rFonts w:ascii="仿宋_GB2312" w:eastAsia="仿宋_GB2312"/>
          <w:sz w:val="32"/>
          <w:szCs w:val="32"/>
        </w:rPr>
        <w:t>对赋权科技成果的科技伦理管理，严格遵守科技伦理相关规定，确保科技成果的转化应用安全可控。</w:t>
      </w:r>
    </w:p>
    <w:p w:rsidR="00417E03" w:rsidRPr="0076700C" w:rsidRDefault="00F9402A" w:rsidP="00B77F3F">
      <w:pPr>
        <w:spacing w:line="560" w:lineRule="exact"/>
        <w:ind w:firstLine="645"/>
        <w:rPr>
          <w:rFonts w:ascii="仿宋_GB2312" w:eastAsia="仿宋_GB2312"/>
          <w:sz w:val="32"/>
          <w:szCs w:val="32"/>
        </w:rPr>
      </w:pPr>
      <w:r w:rsidRPr="0076700C">
        <w:rPr>
          <w:rFonts w:ascii="仿宋_GB2312" w:eastAsia="仿宋_GB2312" w:hint="eastAsia"/>
          <w:sz w:val="32"/>
          <w:szCs w:val="32"/>
        </w:rPr>
        <w:t>（</w:t>
      </w:r>
      <w:r w:rsidR="002842F9" w:rsidRPr="0076700C">
        <w:rPr>
          <w:rFonts w:ascii="仿宋_GB2312" w:eastAsia="仿宋_GB2312" w:hint="eastAsia"/>
          <w:sz w:val="32"/>
          <w:szCs w:val="32"/>
        </w:rPr>
        <w:t>九</w:t>
      </w:r>
      <w:r w:rsidRPr="0076700C">
        <w:rPr>
          <w:rFonts w:ascii="仿宋_GB2312" w:eastAsia="仿宋_GB2312" w:hint="eastAsia"/>
          <w:sz w:val="32"/>
          <w:szCs w:val="32"/>
        </w:rPr>
        <w:t>）建立赋权科技成果转化的免责机制。</w:t>
      </w:r>
      <w:r w:rsidR="00417E03" w:rsidRPr="0076700C">
        <w:rPr>
          <w:rFonts w:ascii="仿宋_GB2312" w:eastAsia="仿宋_GB2312" w:hint="eastAsia"/>
          <w:sz w:val="32"/>
          <w:szCs w:val="32"/>
        </w:rPr>
        <w:t>试点单位领导人员履行勤勉尽职义务，严格执行决策、公示等管理制度，在没有牟取非法利益的前提下，可以免除追究其在科技成果</w:t>
      </w:r>
      <w:r w:rsidR="00417E03" w:rsidRPr="0076700C">
        <w:rPr>
          <w:rFonts w:ascii="仿宋_GB2312" w:eastAsia="仿宋_GB2312" w:hint="eastAsia"/>
          <w:sz w:val="32"/>
          <w:szCs w:val="32"/>
        </w:rPr>
        <w:lastRenderedPageBreak/>
        <w:t>定价、自主决定资产评估以及成果赋权中的相关决策失误责任。</w:t>
      </w:r>
      <w:r w:rsidR="00D170B4">
        <w:rPr>
          <w:rFonts w:ascii="仿宋_GB2312" w:eastAsia="仿宋_GB2312" w:hint="eastAsia"/>
          <w:sz w:val="32"/>
          <w:szCs w:val="32"/>
        </w:rPr>
        <w:t>各</w:t>
      </w:r>
      <w:r w:rsidR="00D170B4">
        <w:rPr>
          <w:rFonts w:ascii="仿宋_GB2312" w:eastAsia="仿宋_GB2312"/>
          <w:sz w:val="32"/>
          <w:szCs w:val="32"/>
        </w:rPr>
        <w:t>主管部门要建立</w:t>
      </w:r>
      <w:r w:rsidR="00D170B4">
        <w:rPr>
          <w:rFonts w:ascii="仿宋_GB2312" w:eastAsia="仿宋_GB2312" w:hint="eastAsia"/>
          <w:sz w:val="32"/>
          <w:szCs w:val="32"/>
        </w:rPr>
        <w:t>相应</w:t>
      </w:r>
      <w:r w:rsidR="00D170B4">
        <w:rPr>
          <w:rFonts w:ascii="仿宋_GB2312" w:eastAsia="仿宋_GB2312"/>
          <w:sz w:val="32"/>
          <w:szCs w:val="32"/>
        </w:rPr>
        <w:t>容错和纠错机制，探索通过负面清单等方式，制定勤勉尽责的规范和细则，激发试点单位的转化积极性和科研人员干事创业的主动性、创造性。</w:t>
      </w:r>
      <w:r w:rsidR="00D170B4" w:rsidRPr="00D170B4">
        <w:rPr>
          <w:rFonts w:ascii="仿宋_GB2312" w:eastAsia="仿宋_GB2312" w:hint="eastAsia"/>
          <w:sz w:val="32"/>
          <w:szCs w:val="32"/>
        </w:rPr>
        <w:t>完善纪检监察、审计、财政等部门监督检查机制，以是否符合中央精神和改革方向、是否有利于科技成果转化作为对科技成果转化活动的定性判断标准，实行审慎包容监管。</w:t>
      </w:r>
    </w:p>
    <w:p w:rsidR="00552942" w:rsidRPr="0076700C" w:rsidRDefault="00734BB8" w:rsidP="00AA3EF4">
      <w:pPr>
        <w:spacing w:line="560" w:lineRule="exact"/>
        <w:ind w:firstLine="645"/>
        <w:rPr>
          <w:rFonts w:ascii="仿宋_GB2312" w:eastAsia="仿宋_GB2312"/>
          <w:sz w:val="32"/>
          <w:szCs w:val="32"/>
        </w:rPr>
      </w:pPr>
      <w:r w:rsidRPr="0076700C">
        <w:rPr>
          <w:rFonts w:ascii="仿宋_GB2312" w:eastAsia="仿宋_GB2312" w:hint="eastAsia"/>
          <w:sz w:val="32"/>
          <w:szCs w:val="32"/>
        </w:rPr>
        <w:t>（十）加强技术转移服务机构</w:t>
      </w:r>
      <w:r w:rsidR="00552942" w:rsidRPr="0076700C">
        <w:rPr>
          <w:rFonts w:ascii="仿宋_GB2312" w:eastAsia="仿宋_GB2312" w:hint="eastAsia"/>
          <w:sz w:val="32"/>
          <w:szCs w:val="32"/>
        </w:rPr>
        <w:t>和</w:t>
      </w:r>
      <w:r w:rsidR="00552942" w:rsidRPr="0076700C">
        <w:rPr>
          <w:rFonts w:ascii="仿宋_GB2312" w:eastAsia="仿宋_GB2312"/>
          <w:sz w:val="32"/>
          <w:szCs w:val="32"/>
        </w:rPr>
        <w:t>技术转移人才队伍</w:t>
      </w:r>
      <w:r w:rsidRPr="0076700C">
        <w:rPr>
          <w:rFonts w:ascii="仿宋_GB2312" w:eastAsia="仿宋_GB2312" w:hint="eastAsia"/>
          <w:sz w:val="32"/>
          <w:szCs w:val="32"/>
        </w:rPr>
        <w:t>建设</w:t>
      </w:r>
      <w:r w:rsidR="00C34A4D" w:rsidRPr="0076700C">
        <w:rPr>
          <w:rFonts w:ascii="仿宋_GB2312" w:eastAsia="仿宋_GB2312" w:hint="eastAsia"/>
          <w:sz w:val="32"/>
          <w:szCs w:val="32"/>
        </w:rPr>
        <w:t>。</w:t>
      </w:r>
      <w:r w:rsidR="00552942" w:rsidRPr="0076700C">
        <w:rPr>
          <w:rFonts w:ascii="仿宋_GB2312" w:eastAsia="仿宋_GB2312" w:hint="eastAsia"/>
          <w:sz w:val="32"/>
          <w:szCs w:val="32"/>
        </w:rPr>
        <w:t>支持</w:t>
      </w:r>
      <w:r w:rsidR="00552942" w:rsidRPr="0076700C">
        <w:rPr>
          <w:rFonts w:ascii="仿宋_GB2312" w:eastAsia="仿宋_GB2312"/>
          <w:sz w:val="32"/>
          <w:szCs w:val="32"/>
        </w:rPr>
        <w:t>试点</w:t>
      </w:r>
      <w:r w:rsidRPr="0076700C">
        <w:rPr>
          <w:rFonts w:ascii="仿宋_GB2312" w:eastAsia="仿宋_GB2312" w:hint="eastAsia"/>
          <w:sz w:val="32"/>
          <w:szCs w:val="32"/>
        </w:rPr>
        <w:t>单位在不增加单位编制的前提下设立技术转移</w:t>
      </w:r>
      <w:r w:rsidR="00552942" w:rsidRPr="0076700C">
        <w:rPr>
          <w:rFonts w:ascii="仿宋_GB2312" w:eastAsia="仿宋_GB2312" w:hint="eastAsia"/>
          <w:sz w:val="32"/>
          <w:szCs w:val="32"/>
        </w:rPr>
        <w:t>服务</w:t>
      </w:r>
      <w:r w:rsidRPr="0076700C">
        <w:rPr>
          <w:rFonts w:ascii="仿宋_GB2312" w:eastAsia="仿宋_GB2312" w:hint="eastAsia"/>
          <w:sz w:val="32"/>
          <w:szCs w:val="32"/>
        </w:rPr>
        <w:t>机构，或者联合地方、企业设立从事技术开发、技术转移、中试熟化的独立机构，以及以全资拥有的技术转移公司、知识产权管理公司等方式建立技术转移机构。</w:t>
      </w:r>
      <w:r w:rsidR="00552942" w:rsidRPr="0076700C">
        <w:rPr>
          <w:rFonts w:ascii="仿宋_GB2312" w:eastAsia="仿宋_GB2312" w:hint="eastAsia"/>
          <w:sz w:val="32"/>
          <w:szCs w:val="32"/>
        </w:rPr>
        <w:t>完善技术</w:t>
      </w:r>
      <w:r w:rsidR="00552942" w:rsidRPr="0076700C">
        <w:rPr>
          <w:rFonts w:ascii="仿宋_GB2312" w:eastAsia="仿宋_GB2312"/>
          <w:sz w:val="32"/>
          <w:szCs w:val="32"/>
        </w:rPr>
        <w:t>转移</w:t>
      </w:r>
      <w:r w:rsidR="00552942" w:rsidRPr="0076700C">
        <w:rPr>
          <w:rFonts w:ascii="仿宋_GB2312" w:eastAsia="仿宋_GB2312" w:hint="eastAsia"/>
          <w:sz w:val="32"/>
          <w:szCs w:val="32"/>
        </w:rPr>
        <w:t>人才评聘体系，以成果质量和转化绩效为导向，在职称晋升、绩效考核、岗位聘任、人才评价等方面加大科技成果转化运用绩效的权重。支持</w:t>
      </w:r>
      <w:r w:rsidR="00552942" w:rsidRPr="0076700C">
        <w:rPr>
          <w:rFonts w:ascii="仿宋_GB2312" w:eastAsia="仿宋_GB2312"/>
          <w:sz w:val="32"/>
          <w:szCs w:val="32"/>
        </w:rPr>
        <w:t>试点单位</w:t>
      </w:r>
      <w:r w:rsidR="000156F6" w:rsidRPr="0076700C">
        <w:rPr>
          <w:rFonts w:ascii="仿宋_GB2312" w:eastAsia="仿宋_GB2312" w:hint="eastAsia"/>
          <w:sz w:val="32"/>
          <w:szCs w:val="32"/>
        </w:rPr>
        <w:t>申报</w:t>
      </w:r>
      <w:r w:rsidR="00552942" w:rsidRPr="0076700C">
        <w:rPr>
          <w:rFonts w:ascii="仿宋_GB2312" w:eastAsia="仿宋_GB2312" w:hint="eastAsia"/>
          <w:sz w:val="32"/>
          <w:szCs w:val="32"/>
        </w:rPr>
        <w:t>建设</w:t>
      </w:r>
      <w:r w:rsidR="00552942" w:rsidRPr="0076700C">
        <w:rPr>
          <w:rFonts w:ascii="仿宋_GB2312" w:eastAsia="仿宋_GB2312"/>
          <w:sz w:val="32"/>
          <w:szCs w:val="32"/>
        </w:rPr>
        <w:t>国家技术转移人才</w:t>
      </w:r>
      <w:r w:rsidR="00DA3DFF" w:rsidRPr="0076700C">
        <w:rPr>
          <w:rFonts w:ascii="仿宋_GB2312" w:eastAsia="仿宋_GB2312" w:hint="eastAsia"/>
          <w:sz w:val="32"/>
          <w:szCs w:val="32"/>
        </w:rPr>
        <w:t>培养</w:t>
      </w:r>
      <w:r w:rsidR="00552942" w:rsidRPr="0076700C">
        <w:rPr>
          <w:rFonts w:ascii="仿宋_GB2312" w:eastAsia="仿宋_GB2312"/>
          <w:sz w:val="32"/>
          <w:szCs w:val="32"/>
        </w:rPr>
        <w:t>基地</w:t>
      </w:r>
      <w:r w:rsidR="000156F6" w:rsidRPr="0076700C">
        <w:rPr>
          <w:rFonts w:ascii="仿宋_GB2312" w:eastAsia="仿宋_GB2312" w:hint="eastAsia"/>
          <w:sz w:val="32"/>
          <w:szCs w:val="32"/>
        </w:rPr>
        <w:t>、</w:t>
      </w:r>
      <w:r w:rsidR="00552942" w:rsidRPr="0076700C">
        <w:rPr>
          <w:rFonts w:ascii="仿宋_GB2312" w:eastAsia="仿宋_GB2312" w:hint="eastAsia"/>
          <w:sz w:val="32"/>
          <w:szCs w:val="32"/>
        </w:rPr>
        <w:t>开展</w:t>
      </w:r>
      <w:r w:rsidR="00552942" w:rsidRPr="0076700C">
        <w:rPr>
          <w:rFonts w:ascii="仿宋_GB2312" w:eastAsia="仿宋_GB2312"/>
          <w:sz w:val="32"/>
          <w:szCs w:val="32"/>
        </w:rPr>
        <w:t>技术转移人才学历教育</w:t>
      </w:r>
      <w:r w:rsidR="000156F6" w:rsidRPr="0076700C">
        <w:rPr>
          <w:rFonts w:ascii="仿宋_GB2312" w:eastAsia="仿宋_GB2312" w:hint="eastAsia"/>
          <w:sz w:val="32"/>
          <w:szCs w:val="32"/>
        </w:rPr>
        <w:t>，</w:t>
      </w:r>
      <w:r w:rsidR="000156F6" w:rsidRPr="0076700C">
        <w:rPr>
          <w:rFonts w:ascii="仿宋_GB2312" w:eastAsia="仿宋_GB2312"/>
          <w:sz w:val="32"/>
          <w:szCs w:val="32"/>
        </w:rPr>
        <w:t>探索</w:t>
      </w:r>
      <w:r w:rsidR="000156F6" w:rsidRPr="0076700C">
        <w:rPr>
          <w:rFonts w:ascii="仿宋_GB2312" w:eastAsia="仿宋_GB2312" w:hint="eastAsia"/>
          <w:sz w:val="32"/>
          <w:szCs w:val="32"/>
        </w:rPr>
        <w:t>开展</w:t>
      </w:r>
      <w:r w:rsidR="00552942" w:rsidRPr="0076700C">
        <w:rPr>
          <w:rFonts w:ascii="仿宋_GB2312" w:eastAsia="仿宋_GB2312" w:hint="eastAsia"/>
          <w:sz w:val="32"/>
          <w:szCs w:val="32"/>
        </w:rPr>
        <w:t>技术</w:t>
      </w:r>
      <w:r w:rsidR="00552942" w:rsidRPr="0076700C">
        <w:rPr>
          <w:rFonts w:ascii="仿宋_GB2312" w:eastAsia="仿宋_GB2312"/>
          <w:sz w:val="32"/>
          <w:szCs w:val="32"/>
        </w:rPr>
        <w:t>转移专业</w:t>
      </w:r>
      <w:r w:rsidR="000156F6" w:rsidRPr="0076700C">
        <w:rPr>
          <w:rFonts w:ascii="仿宋_GB2312" w:eastAsia="仿宋_GB2312" w:hint="eastAsia"/>
          <w:sz w:val="32"/>
          <w:szCs w:val="32"/>
        </w:rPr>
        <w:t>技术</w:t>
      </w:r>
      <w:r w:rsidR="000156F6" w:rsidRPr="0076700C">
        <w:rPr>
          <w:rFonts w:ascii="仿宋_GB2312" w:eastAsia="仿宋_GB2312"/>
          <w:sz w:val="32"/>
          <w:szCs w:val="32"/>
        </w:rPr>
        <w:t>人员</w:t>
      </w:r>
      <w:r w:rsidR="00552942" w:rsidRPr="0076700C">
        <w:rPr>
          <w:rFonts w:ascii="仿宋_GB2312" w:eastAsia="仿宋_GB2312"/>
          <w:sz w:val="32"/>
          <w:szCs w:val="32"/>
        </w:rPr>
        <w:t>职称</w:t>
      </w:r>
      <w:r w:rsidR="000156F6" w:rsidRPr="0076700C">
        <w:rPr>
          <w:rFonts w:ascii="仿宋_GB2312" w:eastAsia="仿宋_GB2312" w:hint="eastAsia"/>
          <w:sz w:val="32"/>
          <w:szCs w:val="32"/>
        </w:rPr>
        <w:t>评定</w:t>
      </w:r>
      <w:r w:rsidR="00552942" w:rsidRPr="0076700C">
        <w:rPr>
          <w:rFonts w:ascii="仿宋_GB2312" w:eastAsia="仿宋_GB2312"/>
          <w:sz w:val="32"/>
          <w:szCs w:val="32"/>
        </w:rPr>
        <w:t>工作。</w:t>
      </w:r>
    </w:p>
    <w:p w:rsidR="00734BB8" w:rsidRPr="0076700C" w:rsidRDefault="00734BB8" w:rsidP="00734BB8">
      <w:pPr>
        <w:spacing w:line="560" w:lineRule="exact"/>
        <w:ind w:firstLine="645"/>
        <w:rPr>
          <w:rFonts w:ascii="仿宋_GB2312" w:eastAsia="仿宋_GB2312"/>
          <w:sz w:val="32"/>
          <w:szCs w:val="32"/>
        </w:rPr>
      </w:pPr>
      <w:r w:rsidRPr="0076700C">
        <w:rPr>
          <w:rFonts w:ascii="仿宋_GB2312" w:eastAsia="仿宋_GB2312" w:hint="eastAsia"/>
          <w:sz w:val="32"/>
          <w:szCs w:val="32"/>
        </w:rPr>
        <w:t>（</w:t>
      </w:r>
      <w:r w:rsidR="00AA3EF4" w:rsidRPr="0076700C">
        <w:rPr>
          <w:rFonts w:ascii="仿宋_GB2312" w:eastAsia="仿宋_GB2312" w:hint="eastAsia"/>
          <w:sz w:val="32"/>
          <w:szCs w:val="32"/>
        </w:rPr>
        <w:t>十一</w:t>
      </w:r>
      <w:r w:rsidRPr="0076700C">
        <w:rPr>
          <w:rFonts w:ascii="仿宋_GB2312" w:eastAsia="仿宋_GB2312" w:hint="eastAsia"/>
          <w:sz w:val="32"/>
          <w:szCs w:val="32"/>
        </w:rPr>
        <w:t>）加强概念验证中心、中试基地建设</w:t>
      </w:r>
      <w:r w:rsidR="00B00123" w:rsidRPr="0076700C">
        <w:rPr>
          <w:rFonts w:ascii="仿宋_GB2312" w:eastAsia="仿宋_GB2312" w:hint="eastAsia"/>
          <w:sz w:val="32"/>
          <w:szCs w:val="32"/>
        </w:rPr>
        <w:t>。</w:t>
      </w:r>
      <w:r w:rsidR="00AA3EF4" w:rsidRPr="0076700C">
        <w:rPr>
          <w:rFonts w:ascii="仿宋_GB2312" w:eastAsia="仿宋_GB2312" w:hint="eastAsia"/>
          <w:sz w:val="32"/>
          <w:szCs w:val="32"/>
        </w:rPr>
        <w:t>支持</w:t>
      </w:r>
      <w:r w:rsidRPr="0076700C">
        <w:rPr>
          <w:rFonts w:ascii="仿宋_GB2312" w:eastAsia="仿宋_GB2312" w:hint="eastAsia"/>
          <w:sz w:val="32"/>
          <w:szCs w:val="32"/>
        </w:rPr>
        <w:t>试点单位建立概念验证中心，尽早识别具有商业化和社会化前景的项目，从源头提高资源配置的利用效率。鼓励试点单位建设具有一定规模、支撑产业化能力强的</w:t>
      </w:r>
      <w:r w:rsidR="00AA3EF4" w:rsidRPr="0076700C">
        <w:rPr>
          <w:rFonts w:ascii="仿宋_GB2312" w:eastAsia="仿宋_GB2312" w:hint="eastAsia"/>
          <w:sz w:val="32"/>
          <w:szCs w:val="32"/>
        </w:rPr>
        <w:t>自治区</w:t>
      </w:r>
      <w:r w:rsidRPr="0076700C">
        <w:rPr>
          <w:rFonts w:ascii="仿宋_GB2312" w:eastAsia="仿宋_GB2312" w:hint="eastAsia"/>
          <w:sz w:val="32"/>
          <w:szCs w:val="32"/>
        </w:rPr>
        <w:t>级中试基地，创办领办以工程化放大和成果转化为主营业务的科技型企业。健全管理体制和运行机制，完善规范流程与运行管理制度，加强行业共性、关键技术研发和推广，提升科技成果系</w:t>
      </w:r>
      <w:r w:rsidRPr="0076700C">
        <w:rPr>
          <w:rFonts w:ascii="仿宋_GB2312" w:eastAsia="仿宋_GB2312" w:hint="eastAsia"/>
          <w:sz w:val="32"/>
          <w:szCs w:val="32"/>
        </w:rPr>
        <w:lastRenderedPageBreak/>
        <w:t>统化、配套化、工程化研究开发能力。</w:t>
      </w:r>
    </w:p>
    <w:p w:rsidR="00417E03" w:rsidRPr="0076700C" w:rsidRDefault="00417E03" w:rsidP="00417E03">
      <w:pPr>
        <w:spacing w:line="560" w:lineRule="exact"/>
        <w:rPr>
          <w:rFonts w:ascii="黑体" w:eastAsia="黑体" w:hAnsi="黑体"/>
          <w:sz w:val="32"/>
          <w:szCs w:val="32"/>
        </w:rPr>
      </w:pPr>
      <w:r w:rsidRPr="0076700C">
        <w:rPr>
          <w:rFonts w:ascii="仿宋_GB2312" w:eastAsia="仿宋_GB2312" w:hint="eastAsia"/>
          <w:sz w:val="32"/>
          <w:szCs w:val="32"/>
        </w:rPr>
        <w:t xml:space="preserve">　</w:t>
      </w:r>
      <w:r w:rsidR="00AA3EF4" w:rsidRPr="0076700C">
        <w:rPr>
          <w:rFonts w:ascii="仿宋_GB2312" w:eastAsia="仿宋_GB2312" w:hint="eastAsia"/>
          <w:sz w:val="32"/>
          <w:szCs w:val="32"/>
        </w:rPr>
        <w:t xml:space="preserve"> </w:t>
      </w:r>
      <w:r w:rsidRPr="0076700C">
        <w:rPr>
          <w:rFonts w:ascii="黑体" w:eastAsia="黑体" w:hAnsi="黑体" w:hint="eastAsia"/>
          <w:sz w:val="32"/>
          <w:szCs w:val="32"/>
        </w:rPr>
        <w:t xml:space="preserve">　四、组织实施</w:t>
      </w:r>
    </w:p>
    <w:p w:rsidR="00417E03" w:rsidRPr="0076700C" w:rsidRDefault="00417E03" w:rsidP="00417E03">
      <w:pPr>
        <w:spacing w:line="560" w:lineRule="exact"/>
        <w:rPr>
          <w:rFonts w:ascii="仿宋_GB2312" w:eastAsia="仿宋_GB2312"/>
          <w:sz w:val="32"/>
          <w:szCs w:val="32"/>
        </w:rPr>
      </w:pPr>
      <w:r w:rsidRPr="0076700C">
        <w:rPr>
          <w:rFonts w:ascii="仿宋_GB2312" w:eastAsia="仿宋_GB2312" w:hint="eastAsia"/>
          <w:sz w:val="32"/>
          <w:szCs w:val="32"/>
        </w:rPr>
        <w:t xml:space="preserve">　　（一）加强组织领导。</w:t>
      </w:r>
    </w:p>
    <w:p w:rsidR="00B77F3F" w:rsidRPr="0076700C" w:rsidRDefault="00417E03" w:rsidP="003550D8">
      <w:pPr>
        <w:spacing w:line="560" w:lineRule="exact"/>
        <w:ind w:firstLine="660"/>
        <w:rPr>
          <w:rFonts w:ascii="仿宋_GB2312" w:eastAsia="仿宋_GB2312"/>
          <w:sz w:val="32"/>
          <w:szCs w:val="32"/>
        </w:rPr>
      </w:pPr>
      <w:r w:rsidRPr="0076700C">
        <w:rPr>
          <w:rFonts w:ascii="仿宋_GB2312" w:eastAsia="仿宋_GB2312" w:hint="eastAsia"/>
          <w:sz w:val="32"/>
          <w:szCs w:val="32"/>
        </w:rPr>
        <w:t>在</w:t>
      </w:r>
      <w:r w:rsidR="00B77F3F" w:rsidRPr="0076700C">
        <w:rPr>
          <w:rFonts w:ascii="仿宋_GB2312" w:eastAsia="仿宋_GB2312" w:hint="eastAsia"/>
          <w:sz w:val="32"/>
          <w:szCs w:val="32"/>
        </w:rPr>
        <w:t>自治区</w:t>
      </w:r>
      <w:r w:rsidRPr="0076700C">
        <w:rPr>
          <w:rFonts w:ascii="仿宋_GB2312" w:eastAsia="仿宋_GB2312" w:hint="eastAsia"/>
          <w:sz w:val="32"/>
          <w:szCs w:val="32"/>
        </w:rPr>
        <w:t>科技体制改革和创新体系建设领导小组指导下，科技</w:t>
      </w:r>
      <w:r w:rsidR="00B77F3F" w:rsidRPr="0076700C">
        <w:rPr>
          <w:rFonts w:ascii="仿宋_GB2312" w:eastAsia="仿宋_GB2312" w:hint="eastAsia"/>
          <w:sz w:val="32"/>
          <w:szCs w:val="32"/>
        </w:rPr>
        <w:t>厅</w:t>
      </w:r>
      <w:r w:rsidRPr="0076700C">
        <w:rPr>
          <w:rFonts w:ascii="仿宋_GB2312" w:eastAsia="仿宋_GB2312" w:hint="eastAsia"/>
          <w:sz w:val="32"/>
          <w:szCs w:val="32"/>
        </w:rPr>
        <w:t>会同发展改革委、教育</w:t>
      </w:r>
      <w:r w:rsidR="00B77F3F" w:rsidRPr="0076700C">
        <w:rPr>
          <w:rFonts w:ascii="仿宋_GB2312" w:eastAsia="仿宋_GB2312" w:hint="eastAsia"/>
          <w:sz w:val="32"/>
          <w:szCs w:val="32"/>
        </w:rPr>
        <w:t>厅</w:t>
      </w:r>
      <w:r w:rsidRPr="0076700C">
        <w:rPr>
          <w:rFonts w:ascii="仿宋_GB2312" w:eastAsia="仿宋_GB2312" w:hint="eastAsia"/>
          <w:sz w:val="32"/>
          <w:szCs w:val="32"/>
        </w:rPr>
        <w:t>、</w:t>
      </w:r>
      <w:r w:rsidR="003550D8">
        <w:rPr>
          <w:rFonts w:ascii="仿宋_GB2312" w:eastAsia="仿宋_GB2312" w:hint="eastAsia"/>
          <w:sz w:val="32"/>
          <w:szCs w:val="32"/>
        </w:rPr>
        <w:t>工信厅</w:t>
      </w:r>
      <w:r w:rsidR="003550D8">
        <w:rPr>
          <w:rFonts w:ascii="仿宋_GB2312" w:eastAsia="仿宋_GB2312"/>
          <w:sz w:val="32"/>
          <w:szCs w:val="32"/>
        </w:rPr>
        <w:t>、</w:t>
      </w:r>
      <w:r w:rsidRPr="0076700C">
        <w:rPr>
          <w:rFonts w:ascii="仿宋_GB2312" w:eastAsia="仿宋_GB2312" w:hint="eastAsia"/>
          <w:sz w:val="32"/>
          <w:szCs w:val="32"/>
        </w:rPr>
        <w:t>财政</w:t>
      </w:r>
      <w:r w:rsidR="00B77F3F" w:rsidRPr="0076700C">
        <w:rPr>
          <w:rFonts w:ascii="仿宋_GB2312" w:eastAsia="仿宋_GB2312" w:hint="eastAsia"/>
          <w:sz w:val="32"/>
          <w:szCs w:val="32"/>
        </w:rPr>
        <w:t>厅</w:t>
      </w:r>
      <w:r w:rsidRPr="0076700C">
        <w:rPr>
          <w:rFonts w:ascii="仿宋_GB2312" w:eastAsia="仿宋_GB2312" w:hint="eastAsia"/>
          <w:sz w:val="32"/>
          <w:szCs w:val="32"/>
        </w:rPr>
        <w:t>、人力资源社会保障</w:t>
      </w:r>
      <w:r w:rsidR="00B77F3F" w:rsidRPr="0076700C">
        <w:rPr>
          <w:rFonts w:ascii="仿宋_GB2312" w:eastAsia="仿宋_GB2312" w:hint="eastAsia"/>
          <w:sz w:val="32"/>
          <w:szCs w:val="32"/>
        </w:rPr>
        <w:t>厅</w:t>
      </w:r>
      <w:r w:rsidR="003550D8">
        <w:rPr>
          <w:rFonts w:ascii="仿宋_GB2312" w:eastAsia="仿宋_GB2312" w:hint="eastAsia"/>
          <w:sz w:val="32"/>
          <w:szCs w:val="32"/>
        </w:rPr>
        <w:t>、</w:t>
      </w:r>
      <w:r w:rsidR="003550D8" w:rsidRPr="003550D8">
        <w:rPr>
          <w:rFonts w:ascii="仿宋_GB2312" w:eastAsia="仿宋_GB2312" w:hint="eastAsia"/>
          <w:sz w:val="32"/>
          <w:szCs w:val="32"/>
        </w:rPr>
        <w:t>商</w:t>
      </w:r>
      <w:r w:rsidR="003550D8" w:rsidRPr="003550D8">
        <w:rPr>
          <w:rFonts w:ascii="仿宋_GB2312" w:eastAsia="仿宋_GB2312"/>
          <w:sz w:val="32"/>
          <w:szCs w:val="32"/>
        </w:rPr>
        <w:t>务厅</w:t>
      </w:r>
      <w:r w:rsidR="003550D8">
        <w:rPr>
          <w:rFonts w:ascii="仿宋_GB2312" w:eastAsia="仿宋_GB2312" w:hint="eastAsia"/>
          <w:sz w:val="32"/>
          <w:szCs w:val="32"/>
        </w:rPr>
        <w:t>、</w:t>
      </w:r>
      <w:r w:rsidR="003550D8" w:rsidRPr="003550D8">
        <w:rPr>
          <w:rFonts w:ascii="仿宋_GB2312" w:eastAsia="仿宋_GB2312" w:hint="eastAsia"/>
          <w:sz w:val="32"/>
          <w:szCs w:val="32"/>
        </w:rPr>
        <w:t>市场监管局</w:t>
      </w:r>
      <w:r w:rsidR="003550D8">
        <w:rPr>
          <w:rFonts w:ascii="仿宋_GB2312" w:eastAsia="仿宋_GB2312" w:hint="eastAsia"/>
          <w:sz w:val="32"/>
          <w:szCs w:val="32"/>
        </w:rPr>
        <w:t>、</w:t>
      </w:r>
      <w:r w:rsidR="003550D8" w:rsidRPr="003550D8">
        <w:rPr>
          <w:rFonts w:ascii="仿宋_GB2312" w:eastAsia="仿宋_GB2312"/>
          <w:sz w:val="32"/>
          <w:szCs w:val="32"/>
        </w:rPr>
        <w:t>国家税务总局内蒙古自治区税务局</w:t>
      </w:r>
      <w:r w:rsidRPr="0076700C">
        <w:rPr>
          <w:rFonts w:ascii="仿宋_GB2312" w:eastAsia="仿宋_GB2312" w:hint="eastAsia"/>
          <w:sz w:val="32"/>
          <w:szCs w:val="32"/>
        </w:rPr>
        <w:t>等部门建立高效、精简的试点工作协调机制，编制赋权协议范本，加强风险防控，指导推进试点工作</w:t>
      </w:r>
      <w:r w:rsidR="00B77F3F" w:rsidRPr="0076700C">
        <w:rPr>
          <w:rFonts w:ascii="仿宋_GB2312" w:eastAsia="仿宋_GB2312" w:hint="eastAsia"/>
          <w:sz w:val="32"/>
          <w:szCs w:val="32"/>
        </w:rPr>
        <w:t>。</w:t>
      </w:r>
    </w:p>
    <w:p w:rsidR="00C05B8F" w:rsidRPr="0076700C" w:rsidRDefault="00C05B8F" w:rsidP="00B77F3F">
      <w:pPr>
        <w:spacing w:line="560" w:lineRule="exact"/>
        <w:ind w:firstLine="660"/>
        <w:rPr>
          <w:rFonts w:ascii="仿宋_GB2312" w:eastAsia="仿宋_GB2312"/>
          <w:sz w:val="32"/>
          <w:szCs w:val="32"/>
        </w:rPr>
      </w:pPr>
      <w:r w:rsidRPr="0076700C">
        <w:rPr>
          <w:rFonts w:ascii="仿宋_GB2312" w:eastAsia="仿宋_GB2312" w:hint="eastAsia"/>
          <w:sz w:val="32"/>
          <w:szCs w:val="32"/>
        </w:rPr>
        <w:t>试点单位</w:t>
      </w:r>
      <w:r w:rsidRPr="0076700C">
        <w:rPr>
          <w:rFonts w:ascii="仿宋_GB2312" w:eastAsia="仿宋_GB2312"/>
          <w:sz w:val="32"/>
          <w:szCs w:val="32"/>
        </w:rPr>
        <w:t>应</w:t>
      </w:r>
      <w:r w:rsidRPr="0076700C">
        <w:rPr>
          <w:rFonts w:ascii="仿宋_GB2312" w:eastAsia="仿宋_GB2312" w:hint="eastAsia"/>
          <w:sz w:val="32"/>
          <w:szCs w:val="32"/>
        </w:rPr>
        <w:t>高度重视</w:t>
      </w:r>
      <w:r w:rsidRPr="0076700C">
        <w:rPr>
          <w:rFonts w:ascii="仿宋_GB2312" w:eastAsia="仿宋_GB2312"/>
          <w:sz w:val="32"/>
          <w:szCs w:val="32"/>
        </w:rPr>
        <w:t>，</w:t>
      </w:r>
      <w:r w:rsidR="00E1563A" w:rsidRPr="0076700C">
        <w:rPr>
          <w:rFonts w:ascii="仿宋_GB2312" w:eastAsia="仿宋_GB2312" w:hint="eastAsia"/>
          <w:sz w:val="32"/>
          <w:szCs w:val="32"/>
        </w:rPr>
        <w:t>成立由</w:t>
      </w:r>
      <w:r w:rsidR="00E1563A" w:rsidRPr="0076700C">
        <w:rPr>
          <w:rFonts w:ascii="仿宋_GB2312" w:eastAsia="仿宋_GB2312"/>
          <w:sz w:val="32"/>
          <w:szCs w:val="32"/>
        </w:rPr>
        <w:t>主要领导负责的</w:t>
      </w:r>
      <w:r w:rsidR="00E1563A" w:rsidRPr="0076700C">
        <w:rPr>
          <w:rFonts w:ascii="仿宋_GB2312" w:eastAsia="仿宋_GB2312" w:hint="eastAsia"/>
          <w:sz w:val="32"/>
          <w:szCs w:val="32"/>
        </w:rPr>
        <w:t>试点</w:t>
      </w:r>
      <w:r w:rsidR="00E1563A" w:rsidRPr="0076700C">
        <w:rPr>
          <w:rFonts w:ascii="仿宋_GB2312" w:eastAsia="仿宋_GB2312"/>
          <w:sz w:val="32"/>
          <w:szCs w:val="32"/>
        </w:rPr>
        <w:t>工作专班，</w:t>
      </w:r>
      <w:r w:rsidRPr="0076700C">
        <w:rPr>
          <w:rFonts w:ascii="仿宋_GB2312" w:eastAsia="仿宋_GB2312"/>
          <w:sz w:val="32"/>
          <w:szCs w:val="32"/>
        </w:rPr>
        <w:t>充分发挥</w:t>
      </w:r>
      <w:r w:rsidRPr="0076700C">
        <w:rPr>
          <w:rFonts w:ascii="仿宋_GB2312" w:eastAsia="仿宋_GB2312" w:hint="eastAsia"/>
          <w:sz w:val="32"/>
          <w:szCs w:val="32"/>
        </w:rPr>
        <w:t>积极性</w:t>
      </w:r>
      <w:r w:rsidRPr="0076700C">
        <w:rPr>
          <w:rFonts w:ascii="仿宋_GB2312" w:eastAsia="仿宋_GB2312"/>
          <w:sz w:val="32"/>
          <w:szCs w:val="32"/>
        </w:rPr>
        <w:t>和主动性，制定赋权</w:t>
      </w:r>
      <w:r w:rsidRPr="0076700C">
        <w:rPr>
          <w:rFonts w:ascii="仿宋_GB2312" w:eastAsia="仿宋_GB2312" w:hint="eastAsia"/>
          <w:sz w:val="32"/>
          <w:szCs w:val="32"/>
        </w:rPr>
        <w:t>工作</w:t>
      </w:r>
      <w:r w:rsidRPr="0076700C">
        <w:rPr>
          <w:rFonts w:ascii="仿宋_GB2312" w:eastAsia="仿宋_GB2312"/>
          <w:sz w:val="32"/>
          <w:szCs w:val="32"/>
        </w:rPr>
        <w:t>实施</w:t>
      </w:r>
      <w:r w:rsidRPr="0076700C">
        <w:rPr>
          <w:rFonts w:ascii="仿宋_GB2312" w:eastAsia="仿宋_GB2312" w:hint="eastAsia"/>
          <w:sz w:val="32"/>
          <w:szCs w:val="32"/>
        </w:rPr>
        <w:t>方案，完善试点</w:t>
      </w:r>
      <w:r w:rsidRPr="0076700C">
        <w:rPr>
          <w:rFonts w:ascii="仿宋_GB2312" w:eastAsia="仿宋_GB2312"/>
          <w:sz w:val="32"/>
          <w:szCs w:val="32"/>
        </w:rPr>
        <w:t>配套</w:t>
      </w:r>
      <w:r w:rsidRPr="0076700C">
        <w:rPr>
          <w:rFonts w:ascii="仿宋_GB2312" w:eastAsia="仿宋_GB2312" w:hint="eastAsia"/>
          <w:sz w:val="32"/>
          <w:szCs w:val="32"/>
        </w:rPr>
        <w:t>制度</w:t>
      </w:r>
      <w:r w:rsidRPr="0076700C">
        <w:rPr>
          <w:rFonts w:ascii="仿宋_GB2312" w:eastAsia="仿宋_GB2312"/>
          <w:sz w:val="32"/>
          <w:szCs w:val="32"/>
        </w:rPr>
        <w:t>，</w:t>
      </w:r>
      <w:r w:rsidRPr="0076700C">
        <w:rPr>
          <w:rFonts w:ascii="仿宋_GB2312" w:eastAsia="仿宋_GB2312" w:hint="eastAsia"/>
          <w:sz w:val="32"/>
          <w:szCs w:val="32"/>
        </w:rPr>
        <w:t>认真</w:t>
      </w:r>
      <w:r w:rsidRPr="0076700C">
        <w:rPr>
          <w:rFonts w:ascii="仿宋_GB2312" w:eastAsia="仿宋_GB2312"/>
          <w:sz w:val="32"/>
          <w:szCs w:val="32"/>
        </w:rPr>
        <w:t>做好</w:t>
      </w:r>
      <w:r w:rsidRPr="0076700C">
        <w:rPr>
          <w:rFonts w:ascii="仿宋_GB2312" w:eastAsia="仿宋_GB2312" w:hint="eastAsia"/>
          <w:sz w:val="32"/>
          <w:szCs w:val="32"/>
        </w:rPr>
        <w:t>试点</w:t>
      </w:r>
      <w:r w:rsidRPr="0076700C">
        <w:rPr>
          <w:rFonts w:ascii="仿宋_GB2312" w:eastAsia="仿宋_GB2312"/>
          <w:sz w:val="32"/>
          <w:szCs w:val="32"/>
        </w:rPr>
        <w:t>启动和推进工作</w:t>
      </w:r>
      <w:r w:rsidRPr="0076700C">
        <w:rPr>
          <w:rFonts w:ascii="仿宋_GB2312" w:eastAsia="仿宋_GB2312" w:hint="eastAsia"/>
          <w:sz w:val="32"/>
          <w:szCs w:val="32"/>
        </w:rPr>
        <w:t>，及时</w:t>
      </w:r>
      <w:r w:rsidRPr="0076700C">
        <w:rPr>
          <w:rFonts w:ascii="仿宋_GB2312" w:eastAsia="仿宋_GB2312"/>
          <w:sz w:val="32"/>
          <w:szCs w:val="32"/>
        </w:rPr>
        <w:t>分析查找问题</w:t>
      </w:r>
      <w:r w:rsidRPr="0076700C">
        <w:rPr>
          <w:rFonts w:ascii="仿宋_GB2312" w:eastAsia="仿宋_GB2312" w:hint="eastAsia"/>
          <w:sz w:val="32"/>
          <w:szCs w:val="32"/>
        </w:rPr>
        <w:t>、及时</w:t>
      </w:r>
      <w:r w:rsidRPr="0076700C">
        <w:rPr>
          <w:rFonts w:ascii="仿宋_GB2312" w:eastAsia="仿宋_GB2312"/>
          <w:sz w:val="32"/>
          <w:szCs w:val="32"/>
        </w:rPr>
        <w:t>制定整改措施、及时总结</w:t>
      </w:r>
      <w:r w:rsidR="00BD25A9" w:rsidRPr="0076700C">
        <w:rPr>
          <w:rFonts w:ascii="仿宋_GB2312" w:eastAsia="仿宋_GB2312" w:hint="eastAsia"/>
          <w:sz w:val="32"/>
          <w:szCs w:val="32"/>
        </w:rPr>
        <w:t>实践</w:t>
      </w:r>
      <w:r w:rsidRPr="0076700C">
        <w:rPr>
          <w:rFonts w:ascii="仿宋_GB2312" w:eastAsia="仿宋_GB2312"/>
          <w:sz w:val="32"/>
          <w:szCs w:val="32"/>
        </w:rPr>
        <w:t>经验，</w:t>
      </w:r>
      <w:r w:rsidR="00D73C59" w:rsidRPr="0076700C">
        <w:rPr>
          <w:rFonts w:ascii="仿宋_GB2312" w:eastAsia="仿宋_GB2312" w:hint="eastAsia"/>
          <w:sz w:val="32"/>
          <w:szCs w:val="32"/>
        </w:rPr>
        <w:t>工作中</w:t>
      </w:r>
      <w:r w:rsidRPr="0076700C">
        <w:rPr>
          <w:rFonts w:ascii="仿宋_GB2312" w:eastAsia="仿宋_GB2312"/>
          <w:sz w:val="32"/>
          <w:szCs w:val="32"/>
        </w:rPr>
        <w:t>遇到的</w:t>
      </w:r>
      <w:r w:rsidRPr="0076700C">
        <w:rPr>
          <w:rFonts w:ascii="仿宋_GB2312" w:eastAsia="仿宋_GB2312" w:hint="eastAsia"/>
          <w:sz w:val="32"/>
          <w:szCs w:val="32"/>
        </w:rPr>
        <w:t>困难</w:t>
      </w:r>
      <w:r w:rsidRPr="0076700C">
        <w:rPr>
          <w:rFonts w:ascii="仿宋_GB2312" w:eastAsia="仿宋_GB2312"/>
          <w:sz w:val="32"/>
          <w:szCs w:val="32"/>
        </w:rPr>
        <w:t>和自身无法解决的问题</w:t>
      </w:r>
      <w:r w:rsidRPr="0076700C">
        <w:rPr>
          <w:rFonts w:ascii="仿宋_GB2312" w:eastAsia="仿宋_GB2312" w:hint="eastAsia"/>
          <w:sz w:val="32"/>
          <w:szCs w:val="32"/>
        </w:rPr>
        <w:t>及时</w:t>
      </w:r>
      <w:r w:rsidRPr="0076700C">
        <w:rPr>
          <w:rFonts w:ascii="仿宋_GB2312" w:eastAsia="仿宋_GB2312"/>
          <w:sz w:val="32"/>
          <w:szCs w:val="32"/>
        </w:rPr>
        <w:t>报告。</w:t>
      </w:r>
    </w:p>
    <w:p w:rsidR="00417E03" w:rsidRPr="0076700C" w:rsidRDefault="003528D8" w:rsidP="00B77F3F">
      <w:pPr>
        <w:spacing w:line="560" w:lineRule="exact"/>
        <w:ind w:firstLine="660"/>
        <w:rPr>
          <w:rFonts w:ascii="仿宋_GB2312" w:eastAsia="仿宋_GB2312"/>
          <w:sz w:val="32"/>
          <w:szCs w:val="32"/>
        </w:rPr>
      </w:pPr>
      <w:r w:rsidRPr="0076700C">
        <w:rPr>
          <w:rFonts w:ascii="仿宋_GB2312" w:eastAsia="仿宋_GB2312" w:hint="eastAsia"/>
          <w:sz w:val="32"/>
          <w:szCs w:val="32"/>
        </w:rPr>
        <w:t>（二）加强总结评估</w:t>
      </w:r>
      <w:r w:rsidR="00417E03" w:rsidRPr="0076700C">
        <w:rPr>
          <w:rFonts w:ascii="仿宋_GB2312" w:eastAsia="仿宋_GB2312" w:hint="eastAsia"/>
          <w:sz w:val="32"/>
          <w:szCs w:val="32"/>
        </w:rPr>
        <w:t>。</w:t>
      </w:r>
    </w:p>
    <w:p w:rsidR="00417E03" w:rsidRPr="0076700C" w:rsidRDefault="00417E03" w:rsidP="00417E03">
      <w:pPr>
        <w:spacing w:line="560" w:lineRule="exact"/>
        <w:rPr>
          <w:rFonts w:ascii="仿宋_GB2312" w:eastAsia="仿宋_GB2312"/>
          <w:sz w:val="32"/>
          <w:szCs w:val="32"/>
        </w:rPr>
      </w:pPr>
      <w:r w:rsidRPr="0076700C">
        <w:rPr>
          <w:rFonts w:ascii="仿宋_GB2312" w:eastAsia="仿宋_GB2312" w:hint="eastAsia"/>
          <w:sz w:val="32"/>
          <w:szCs w:val="32"/>
        </w:rPr>
        <w:t xml:space="preserve">　　科技</w:t>
      </w:r>
      <w:r w:rsidR="003528D8" w:rsidRPr="0076700C">
        <w:rPr>
          <w:rFonts w:ascii="仿宋_GB2312" w:eastAsia="仿宋_GB2312" w:hint="eastAsia"/>
          <w:sz w:val="32"/>
          <w:szCs w:val="32"/>
        </w:rPr>
        <w:t>厅</w:t>
      </w:r>
      <w:r w:rsidRPr="0076700C">
        <w:rPr>
          <w:rFonts w:ascii="仿宋_GB2312" w:eastAsia="仿宋_GB2312" w:hint="eastAsia"/>
          <w:sz w:val="32"/>
          <w:szCs w:val="32"/>
        </w:rPr>
        <w:t>会同相关部门完善试点工作</w:t>
      </w:r>
      <w:r w:rsidR="009F0D0A" w:rsidRPr="0076700C">
        <w:rPr>
          <w:rFonts w:ascii="仿宋_GB2312" w:eastAsia="仿宋_GB2312" w:hint="eastAsia"/>
          <w:sz w:val="32"/>
          <w:szCs w:val="32"/>
        </w:rPr>
        <w:t>总结</w:t>
      </w:r>
      <w:r w:rsidR="006C5694" w:rsidRPr="0076700C">
        <w:rPr>
          <w:rFonts w:ascii="仿宋_GB2312" w:eastAsia="仿宋_GB2312" w:hint="eastAsia"/>
          <w:sz w:val="32"/>
          <w:szCs w:val="32"/>
        </w:rPr>
        <w:t>评估</w:t>
      </w:r>
      <w:r w:rsidRPr="0076700C">
        <w:rPr>
          <w:rFonts w:ascii="仿宋_GB2312" w:eastAsia="仿宋_GB2312" w:hint="eastAsia"/>
          <w:sz w:val="32"/>
          <w:szCs w:val="32"/>
        </w:rPr>
        <w:t>制度，试点单位应及时将</w:t>
      </w:r>
      <w:r w:rsidR="003528D8" w:rsidRPr="0076700C">
        <w:rPr>
          <w:rFonts w:ascii="仿宋_GB2312" w:eastAsia="仿宋_GB2312" w:hint="eastAsia"/>
          <w:sz w:val="32"/>
          <w:szCs w:val="32"/>
        </w:rPr>
        <w:t>本单位</w:t>
      </w:r>
      <w:r w:rsidR="003528D8" w:rsidRPr="0076700C">
        <w:rPr>
          <w:rFonts w:ascii="仿宋_GB2312" w:eastAsia="仿宋_GB2312"/>
          <w:sz w:val="32"/>
          <w:szCs w:val="32"/>
        </w:rPr>
        <w:t>试点</w:t>
      </w:r>
      <w:r w:rsidRPr="0076700C">
        <w:rPr>
          <w:rFonts w:ascii="仿宋_GB2312" w:eastAsia="仿宋_GB2312" w:hint="eastAsia"/>
          <w:sz w:val="32"/>
          <w:szCs w:val="32"/>
        </w:rPr>
        <w:t>工作方案、年度试点执行情况和赋权成果名单报告主管部门和科技</w:t>
      </w:r>
      <w:r w:rsidR="003528D8" w:rsidRPr="0076700C">
        <w:rPr>
          <w:rFonts w:ascii="仿宋_GB2312" w:eastAsia="仿宋_GB2312" w:hint="eastAsia"/>
          <w:sz w:val="32"/>
          <w:szCs w:val="32"/>
        </w:rPr>
        <w:t>厅</w:t>
      </w:r>
      <w:r w:rsidRPr="0076700C">
        <w:rPr>
          <w:rFonts w:ascii="仿宋_GB2312" w:eastAsia="仿宋_GB2312" w:hint="eastAsia"/>
          <w:sz w:val="32"/>
          <w:szCs w:val="32"/>
        </w:rPr>
        <w:t>。对试点中的一些</w:t>
      </w:r>
      <w:r w:rsidR="003528D8" w:rsidRPr="0076700C">
        <w:rPr>
          <w:rFonts w:ascii="仿宋_GB2312" w:eastAsia="仿宋_GB2312" w:hint="eastAsia"/>
          <w:sz w:val="32"/>
          <w:szCs w:val="32"/>
        </w:rPr>
        <w:t>重点、</w:t>
      </w:r>
      <w:r w:rsidR="003528D8" w:rsidRPr="0076700C">
        <w:rPr>
          <w:rFonts w:ascii="仿宋_GB2312" w:eastAsia="仿宋_GB2312"/>
          <w:sz w:val="32"/>
          <w:szCs w:val="32"/>
        </w:rPr>
        <w:t>难点</w:t>
      </w:r>
      <w:r w:rsidR="0078107D" w:rsidRPr="0076700C">
        <w:rPr>
          <w:rFonts w:ascii="仿宋_GB2312" w:eastAsia="仿宋_GB2312" w:hint="eastAsia"/>
          <w:sz w:val="32"/>
          <w:szCs w:val="32"/>
        </w:rPr>
        <w:t>、</w:t>
      </w:r>
      <w:r w:rsidR="0078107D" w:rsidRPr="0076700C">
        <w:rPr>
          <w:rFonts w:ascii="仿宋_GB2312" w:eastAsia="仿宋_GB2312"/>
          <w:sz w:val="32"/>
          <w:szCs w:val="32"/>
        </w:rPr>
        <w:t>疑点</w:t>
      </w:r>
      <w:r w:rsidRPr="0076700C">
        <w:rPr>
          <w:rFonts w:ascii="仿宋_GB2312" w:eastAsia="仿宋_GB2312" w:hint="eastAsia"/>
          <w:sz w:val="32"/>
          <w:szCs w:val="32"/>
        </w:rPr>
        <w:t>事项，可组织科技、产业、法律、财务、知识产权等方面的专家，开展决策咨询服务。发挥第三方评估机构的作用，对试点进展情况开展监测和评估。对试点中发现的问题和偏差，及时予以解决和纠正。</w:t>
      </w:r>
    </w:p>
    <w:p w:rsidR="00417E03" w:rsidRPr="0076700C" w:rsidRDefault="00417E03" w:rsidP="00417E03">
      <w:pPr>
        <w:spacing w:line="560" w:lineRule="exact"/>
        <w:rPr>
          <w:rFonts w:ascii="仿宋_GB2312" w:eastAsia="仿宋_GB2312"/>
          <w:sz w:val="32"/>
          <w:szCs w:val="32"/>
        </w:rPr>
      </w:pPr>
      <w:r w:rsidRPr="0076700C">
        <w:rPr>
          <w:rFonts w:ascii="仿宋_GB2312" w:eastAsia="仿宋_GB2312" w:hint="eastAsia"/>
          <w:sz w:val="32"/>
          <w:szCs w:val="32"/>
        </w:rPr>
        <w:t xml:space="preserve">　　（三）加强推广应用。</w:t>
      </w:r>
    </w:p>
    <w:p w:rsidR="00417E03" w:rsidRPr="0076700C" w:rsidRDefault="00417E03" w:rsidP="003528D8">
      <w:pPr>
        <w:spacing w:line="560" w:lineRule="exact"/>
        <w:ind w:firstLine="645"/>
        <w:rPr>
          <w:rFonts w:ascii="仿宋_GB2312" w:eastAsia="仿宋_GB2312"/>
          <w:sz w:val="32"/>
          <w:szCs w:val="32"/>
        </w:rPr>
      </w:pPr>
      <w:r w:rsidRPr="0076700C">
        <w:rPr>
          <w:rFonts w:ascii="仿宋_GB2312" w:eastAsia="仿宋_GB2312" w:hint="eastAsia"/>
          <w:sz w:val="32"/>
          <w:szCs w:val="32"/>
        </w:rPr>
        <w:t>充分发挥试点示范作用，开展经验交流，编发典型案例，加强宣传引导。对形成的一些好的经验做法，通过扩大试点</w:t>
      </w:r>
      <w:r w:rsidRPr="0076700C">
        <w:rPr>
          <w:rFonts w:ascii="仿宋_GB2312" w:eastAsia="仿宋_GB2312" w:hint="eastAsia"/>
          <w:sz w:val="32"/>
          <w:szCs w:val="32"/>
        </w:rPr>
        <w:lastRenderedPageBreak/>
        <w:t>范围等方式进行复制推广，总结试点中形成的改革新举措，及时健全完善相关政策措施。</w:t>
      </w:r>
    </w:p>
    <w:sectPr w:rsidR="00417E03" w:rsidRPr="0076700C" w:rsidSect="00042D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4B" w:rsidRDefault="00D6094B" w:rsidP="00500BB7">
      <w:r>
        <w:separator/>
      </w:r>
    </w:p>
  </w:endnote>
  <w:endnote w:type="continuationSeparator" w:id="0">
    <w:p w:rsidR="00D6094B" w:rsidRDefault="00D6094B" w:rsidP="0050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70161"/>
      <w:docPartObj>
        <w:docPartGallery w:val="Page Numbers (Bottom of Page)"/>
        <w:docPartUnique/>
      </w:docPartObj>
    </w:sdtPr>
    <w:sdtEndPr/>
    <w:sdtContent>
      <w:p w:rsidR="00E01DF4" w:rsidRDefault="00042D6F">
        <w:pPr>
          <w:pStyle w:val="a5"/>
          <w:jc w:val="center"/>
        </w:pPr>
        <w:r>
          <w:fldChar w:fldCharType="begin"/>
        </w:r>
        <w:r w:rsidR="00E01DF4">
          <w:instrText>PAGE   \* MERGEFORMAT</w:instrText>
        </w:r>
        <w:r>
          <w:fldChar w:fldCharType="separate"/>
        </w:r>
        <w:r w:rsidR="001E79BE" w:rsidRPr="001E79BE">
          <w:rPr>
            <w:noProof/>
            <w:lang w:val="zh-CN"/>
          </w:rPr>
          <w:t>1</w:t>
        </w:r>
        <w:r>
          <w:fldChar w:fldCharType="end"/>
        </w:r>
      </w:p>
    </w:sdtContent>
  </w:sdt>
  <w:p w:rsidR="00E01DF4" w:rsidRDefault="00E01D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4B" w:rsidRDefault="00D6094B" w:rsidP="00500BB7">
      <w:r>
        <w:separator/>
      </w:r>
    </w:p>
  </w:footnote>
  <w:footnote w:type="continuationSeparator" w:id="0">
    <w:p w:rsidR="00D6094B" w:rsidRDefault="00D6094B" w:rsidP="0050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0265"/>
    <w:multiLevelType w:val="hybridMultilevel"/>
    <w:tmpl w:val="32960AE4"/>
    <w:lvl w:ilvl="0" w:tplc="977AB92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7AB6"/>
    <w:rsid w:val="000045F2"/>
    <w:rsid w:val="000156F6"/>
    <w:rsid w:val="0003348D"/>
    <w:rsid w:val="00042D6F"/>
    <w:rsid w:val="00077EFF"/>
    <w:rsid w:val="000A45B8"/>
    <w:rsid w:val="00102C6B"/>
    <w:rsid w:val="00105ADB"/>
    <w:rsid w:val="00107738"/>
    <w:rsid w:val="00134A97"/>
    <w:rsid w:val="0015501F"/>
    <w:rsid w:val="00181400"/>
    <w:rsid w:val="001A36BF"/>
    <w:rsid w:val="001D13B5"/>
    <w:rsid w:val="001D1945"/>
    <w:rsid w:val="001E79BE"/>
    <w:rsid w:val="00234796"/>
    <w:rsid w:val="002354CC"/>
    <w:rsid w:val="00253B37"/>
    <w:rsid w:val="00277419"/>
    <w:rsid w:val="002842F9"/>
    <w:rsid w:val="002B7591"/>
    <w:rsid w:val="002D5AF7"/>
    <w:rsid w:val="00313B79"/>
    <w:rsid w:val="00321BED"/>
    <w:rsid w:val="003223FD"/>
    <w:rsid w:val="0033373A"/>
    <w:rsid w:val="003528D8"/>
    <w:rsid w:val="003550D8"/>
    <w:rsid w:val="0039528A"/>
    <w:rsid w:val="003A576A"/>
    <w:rsid w:val="003B7325"/>
    <w:rsid w:val="003B7D01"/>
    <w:rsid w:val="003D1FB9"/>
    <w:rsid w:val="00401417"/>
    <w:rsid w:val="00404086"/>
    <w:rsid w:val="00407105"/>
    <w:rsid w:val="00417E03"/>
    <w:rsid w:val="0042405E"/>
    <w:rsid w:val="00437D3C"/>
    <w:rsid w:val="004500CC"/>
    <w:rsid w:val="00456803"/>
    <w:rsid w:val="00464812"/>
    <w:rsid w:val="00472100"/>
    <w:rsid w:val="00497967"/>
    <w:rsid w:val="004F34DE"/>
    <w:rsid w:val="004F60A7"/>
    <w:rsid w:val="00500BB7"/>
    <w:rsid w:val="005331DF"/>
    <w:rsid w:val="00552942"/>
    <w:rsid w:val="005557CE"/>
    <w:rsid w:val="00556044"/>
    <w:rsid w:val="005A2D11"/>
    <w:rsid w:val="005B6AE4"/>
    <w:rsid w:val="00664F0A"/>
    <w:rsid w:val="0067107E"/>
    <w:rsid w:val="00682FC0"/>
    <w:rsid w:val="006C5694"/>
    <w:rsid w:val="00727A21"/>
    <w:rsid w:val="00734BB8"/>
    <w:rsid w:val="00745329"/>
    <w:rsid w:val="00750B9B"/>
    <w:rsid w:val="00760387"/>
    <w:rsid w:val="00760C1F"/>
    <w:rsid w:val="00764157"/>
    <w:rsid w:val="0076700C"/>
    <w:rsid w:val="0077729C"/>
    <w:rsid w:val="0078107D"/>
    <w:rsid w:val="00785F66"/>
    <w:rsid w:val="007A7905"/>
    <w:rsid w:val="007B563E"/>
    <w:rsid w:val="007D7211"/>
    <w:rsid w:val="00830FA5"/>
    <w:rsid w:val="00872E51"/>
    <w:rsid w:val="008D3864"/>
    <w:rsid w:val="008F3AA8"/>
    <w:rsid w:val="009023A9"/>
    <w:rsid w:val="00906099"/>
    <w:rsid w:val="009444E0"/>
    <w:rsid w:val="00954783"/>
    <w:rsid w:val="00983426"/>
    <w:rsid w:val="009A6C2A"/>
    <w:rsid w:val="009C175E"/>
    <w:rsid w:val="009F0D0A"/>
    <w:rsid w:val="009F79E2"/>
    <w:rsid w:val="00A15CDD"/>
    <w:rsid w:val="00A271A0"/>
    <w:rsid w:val="00A44F56"/>
    <w:rsid w:val="00A631B1"/>
    <w:rsid w:val="00A67E79"/>
    <w:rsid w:val="00A90364"/>
    <w:rsid w:val="00A909E9"/>
    <w:rsid w:val="00AA3EF4"/>
    <w:rsid w:val="00AA4193"/>
    <w:rsid w:val="00AA7470"/>
    <w:rsid w:val="00AD00E6"/>
    <w:rsid w:val="00B00123"/>
    <w:rsid w:val="00B065EA"/>
    <w:rsid w:val="00B3167B"/>
    <w:rsid w:val="00B37AB6"/>
    <w:rsid w:val="00B663DB"/>
    <w:rsid w:val="00B67658"/>
    <w:rsid w:val="00B77F3F"/>
    <w:rsid w:val="00B8067E"/>
    <w:rsid w:val="00B9173F"/>
    <w:rsid w:val="00B971FE"/>
    <w:rsid w:val="00BB54A8"/>
    <w:rsid w:val="00BC0BAD"/>
    <w:rsid w:val="00BC45BB"/>
    <w:rsid w:val="00BD25A9"/>
    <w:rsid w:val="00BE40A7"/>
    <w:rsid w:val="00BE4275"/>
    <w:rsid w:val="00BF0D2D"/>
    <w:rsid w:val="00BF1A76"/>
    <w:rsid w:val="00C047F0"/>
    <w:rsid w:val="00C05B8F"/>
    <w:rsid w:val="00C153EC"/>
    <w:rsid w:val="00C21EAE"/>
    <w:rsid w:val="00C34A4D"/>
    <w:rsid w:val="00C41443"/>
    <w:rsid w:val="00C45054"/>
    <w:rsid w:val="00C60539"/>
    <w:rsid w:val="00C93E6E"/>
    <w:rsid w:val="00C95F6B"/>
    <w:rsid w:val="00CC5069"/>
    <w:rsid w:val="00CF0408"/>
    <w:rsid w:val="00D11EAE"/>
    <w:rsid w:val="00D170B4"/>
    <w:rsid w:val="00D6094B"/>
    <w:rsid w:val="00D73C59"/>
    <w:rsid w:val="00DA3DFF"/>
    <w:rsid w:val="00DA537B"/>
    <w:rsid w:val="00DD7929"/>
    <w:rsid w:val="00E014E3"/>
    <w:rsid w:val="00E01DF4"/>
    <w:rsid w:val="00E1563A"/>
    <w:rsid w:val="00E3197A"/>
    <w:rsid w:val="00E3226E"/>
    <w:rsid w:val="00E6172C"/>
    <w:rsid w:val="00EC703F"/>
    <w:rsid w:val="00EF6256"/>
    <w:rsid w:val="00EF7C07"/>
    <w:rsid w:val="00EF7E58"/>
    <w:rsid w:val="00F04F5D"/>
    <w:rsid w:val="00F057C4"/>
    <w:rsid w:val="00F16597"/>
    <w:rsid w:val="00F30DEF"/>
    <w:rsid w:val="00F55555"/>
    <w:rsid w:val="00F618DE"/>
    <w:rsid w:val="00F82B0B"/>
    <w:rsid w:val="00F9402A"/>
    <w:rsid w:val="00FD1FBC"/>
    <w:rsid w:val="00FE1CA3"/>
    <w:rsid w:val="00FF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B5D7CF-8BA8-4BB2-91C5-A4DC4C93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B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0BB7"/>
    <w:rPr>
      <w:sz w:val="18"/>
      <w:szCs w:val="18"/>
    </w:rPr>
  </w:style>
  <w:style w:type="paragraph" w:styleId="a5">
    <w:name w:val="footer"/>
    <w:basedOn w:val="a"/>
    <w:link w:val="a6"/>
    <w:uiPriority w:val="99"/>
    <w:unhideWhenUsed/>
    <w:rsid w:val="00500BB7"/>
    <w:pPr>
      <w:tabs>
        <w:tab w:val="center" w:pos="4153"/>
        <w:tab w:val="right" w:pos="8306"/>
      </w:tabs>
      <w:snapToGrid w:val="0"/>
      <w:jc w:val="left"/>
    </w:pPr>
    <w:rPr>
      <w:sz w:val="18"/>
      <w:szCs w:val="18"/>
    </w:rPr>
  </w:style>
  <w:style w:type="character" w:customStyle="1" w:styleId="a6">
    <w:name w:val="页脚 字符"/>
    <w:basedOn w:val="a0"/>
    <w:link w:val="a5"/>
    <w:uiPriority w:val="99"/>
    <w:rsid w:val="00500BB7"/>
    <w:rPr>
      <w:sz w:val="18"/>
      <w:szCs w:val="18"/>
    </w:rPr>
  </w:style>
  <w:style w:type="paragraph" w:styleId="a7">
    <w:name w:val="List Paragraph"/>
    <w:basedOn w:val="a"/>
    <w:uiPriority w:val="34"/>
    <w:qFormat/>
    <w:rsid w:val="005557CE"/>
    <w:pPr>
      <w:ind w:firstLineChars="200" w:firstLine="420"/>
    </w:pPr>
  </w:style>
  <w:style w:type="paragraph" w:styleId="a8">
    <w:name w:val="Balloon Text"/>
    <w:basedOn w:val="a"/>
    <w:link w:val="a9"/>
    <w:uiPriority w:val="99"/>
    <w:semiHidden/>
    <w:unhideWhenUsed/>
    <w:rsid w:val="00E1563A"/>
    <w:rPr>
      <w:sz w:val="18"/>
      <w:szCs w:val="18"/>
    </w:rPr>
  </w:style>
  <w:style w:type="character" w:customStyle="1" w:styleId="a9">
    <w:name w:val="批注框文本 字符"/>
    <w:basedOn w:val="a0"/>
    <w:link w:val="a8"/>
    <w:uiPriority w:val="99"/>
    <w:semiHidden/>
    <w:rsid w:val="00E15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0607">
      <w:bodyDiv w:val="1"/>
      <w:marLeft w:val="0"/>
      <w:marRight w:val="0"/>
      <w:marTop w:val="0"/>
      <w:marBottom w:val="0"/>
      <w:divBdr>
        <w:top w:val="none" w:sz="0" w:space="0" w:color="auto"/>
        <w:left w:val="none" w:sz="0" w:space="0" w:color="auto"/>
        <w:bottom w:val="none" w:sz="0" w:space="0" w:color="auto"/>
        <w:right w:val="none" w:sz="0" w:space="0" w:color="auto"/>
      </w:divBdr>
    </w:div>
    <w:div w:id="2077706320">
      <w:bodyDiv w:val="1"/>
      <w:marLeft w:val="0"/>
      <w:marRight w:val="0"/>
      <w:marTop w:val="0"/>
      <w:marBottom w:val="0"/>
      <w:divBdr>
        <w:top w:val="none" w:sz="0" w:space="0" w:color="auto"/>
        <w:left w:val="none" w:sz="0" w:space="0" w:color="auto"/>
        <w:bottom w:val="none" w:sz="0" w:space="0" w:color="auto"/>
        <w:right w:val="none" w:sz="0" w:space="0" w:color="auto"/>
      </w:divBdr>
      <w:divsChild>
        <w:div w:id="788931517">
          <w:marLeft w:val="0"/>
          <w:marRight w:val="0"/>
          <w:marTop w:val="0"/>
          <w:marBottom w:val="300"/>
          <w:divBdr>
            <w:top w:val="none" w:sz="0" w:space="14" w:color="auto"/>
            <w:left w:val="none" w:sz="0" w:space="0" w:color="auto"/>
            <w:bottom w:val="single" w:sz="12" w:space="14" w:color="E9E9E9"/>
            <w:right w:val="none" w:sz="0" w:space="0" w:color="auto"/>
          </w:divBdr>
          <w:divsChild>
            <w:div w:id="1457141436">
              <w:marLeft w:val="0"/>
              <w:marRight w:val="0"/>
              <w:marTop w:val="0"/>
              <w:marBottom w:val="0"/>
              <w:divBdr>
                <w:top w:val="none" w:sz="0" w:space="0" w:color="auto"/>
                <w:left w:val="none" w:sz="0" w:space="0" w:color="auto"/>
                <w:bottom w:val="none" w:sz="0" w:space="0" w:color="auto"/>
                <w:right w:val="none" w:sz="0" w:space="0" w:color="auto"/>
              </w:divBdr>
            </w:div>
            <w:div w:id="757672620">
              <w:marLeft w:val="0"/>
              <w:marRight w:val="0"/>
              <w:marTop w:val="0"/>
              <w:marBottom w:val="0"/>
              <w:divBdr>
                <w:top w:val="none" w:sz="0" w:space="0" w:color="auto"/>
                <w:left w:val="none" w:sz="0" w:space="0" w:color="auto"/>
                <w:bottom w:val="none" w:sz="0" w:space="0" w:color="auto"/>
                <w:right w:val="none" w:sz="0" w:space="0" w:color="auto"/>
              </w:divBdr>
              <w:divsChild>
                <w:div w:id="18771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3415">
          <w:marLeft w:val="0"/>
          <w:marRight w:val="0"/>
          <w:marTop w:val="0"/>
          <w:marBottom w:val="0"/>
          <w:divBdr>
            <w:top w:val="none" w:sz="0" w:space="0" w:color="auto"/>
            <w:left w:val="none" w:sz="0" w:space="0" w:color="auto"/>
            <w:bottom w:val="none" w:sz="0" w:space="0" w:color="auto"/>
            <w:right w:val="none" w:sz="0" w:space="0" w:color="auto"/>
          </w:divBdr>
          <w:divsChild>
            <w:div w:id="1044478427">
              <w:marLeft w:val="0"/>
              <w:marRight w:val="0"/>
              <w:marTop w:val="0"/>
              <w:marBottom w:val="0"/>
              <w:divBdr>
                <w:top w:val="none" w:sz="0" w:space="0" w:color="auto"/>
                <w:left w:val="none" w:sz="0" w:space="0" w:color="auto"/>
                <w:bottom w:val="none" w:sz="0" w:space="0" w:color="auto"/>
                <w:right w:val="none" w:sz="0" w:space="0" w:color="auto"/>
              </w:divBdr>
              <w:divsChild>
                <w:div w:id="1819571183">
                  <w:marLeft w:val="0"/>
                  <w:marRight w:val="0"/>
                  <w:marTop w:val="0"/>
                  <w:marBottom w:val="180"/>
                  <w:divBdr>
                    <w:top w:val="none" w:sz="0" w:space="0" w:color="auto"/>
                    <w:left w:val="none" w:sz="0" w:space="0" w:color="auto"/>
                    <w:bottom w:val="none" w:sz="0" w:space="0" w:color="auto"/>
                    <w:right w:val="none" w:sz="0" w:space="0" w:color="auto"/>
                  </w:divBdr>
                  <w:divsChild>
                    <w:div w:id="4633498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AutoBVT</cp:lastModifiedBy>
  <cp:revision>3</cp:revision>
  <cp:lastPrinted>2020-11-27T01:33:00Z</cp:lastPrinted>
  <dcterms:created xsi:type="dcterms:W3CDTF">2020-12-25T07:12:00Z</dcterms:created>
  <dcterms:modified xsi:type="dcterms:W3CDTF">2024-08-28T01:52:00Z</dcterms:modified>
</cp:coreProperties>
</file>