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A8" w:rsidRPr="00A02278" w:rsidRDefault="00B618A8" w:rsidP="00022C54">
      <w:pPr>
        <w:widowControl/>
        <w:spacing w:beforeLines="100" w:afterLines="100" w:line="500" w:lineRule="exact"/>
        <w:rPr>
          <w:rFonts w:ascii="楷体" w:eastAsia="楷体" w:hAnsi="楷体" w:cs="宋体"/>
          <w:kern w:val="0"/>
          <w:sz w:val="32"/>
          <w:szCs w:val="32"/>
        </w:rPr>
      </w:pPr>
      <w:r w:rsidRPr="00A02278">
        <w:rPr>
          <w:rFonts w:ascii="楷体" w:eastAsia="楷体" w:hAnsi="楷体" w:cs="宋体" w:hint="eastAsia"/>
          <w:kern w:val="0"/>
          <w:sz w:val="32"/>
          <w:szCs w:val="32"/>
        </w:rPr>
        <w:t>附件1</w:t>
      </w:r>
    </w:p>
    <w:p w:rsidR="0035664C" w:rsidRPr="00E627F2" w:rsidRDefault="00E627F2" w:rsidP="00022C54">
      <w:pPr>
        <w:widowControl/>
        <w:spacing w:beforeLines="100" w:afterLines="100" w:line="500" w:lineRule="exact"/>
        <w:jc w:val="center"/>
        <w:rPr>
          <w:rFonts w:ascii="宋体" w:eastAsia="宋体" w:hAnsi="宋体"/>
          <w:b/>
          <w:sz w:val="36"/>
          <w:szCs w:val="36"/>
        </w:rPr>
      </w:pPr>
      <w:r w:rsidRPr="00E627F2">
        <w:rPr>
          <w:rFonts w:ascii="宋体" w:eastAsia="宋体" w:hAnsi="宋体" w:cs="Times New Roman" w:hint="eastAsia"/>
          <w:b/>
          <w:kern w:val="0"/>
          <w:sz w:val="36"/>
          <w:szCs w:val="36"/>
        </w:rPr>
        <w:t>20</w:t>
      </w:r>
      <w:r w:rsidRPr="00E627F2">
        <w:rPr>
          <w:rFonts w:ascii="宋体" w:eastAsia="宋体" w:hAnsi="宋体" w:cs="Times New Roman"/>
          <w:b/>
          <w:kern w:val="0"/>
          <w:sz w:val="36"/>
          <w:szCs w:val="36"/>
        </w:rPr>
        <w:t>20</w:t>
      </w:r>
      <w:r w:rsidRPr="00E627F2">
        <w:rPr>
          <w:rFonts w:ascii="宋体" w:eastAsia="宋体" w:hAnsi="宋体" w:cs="Times New Roman" w:hint="eastAsia"/>
          <w:b/>
          <w:kern w:val="0"/>
          <w:sz w:val="36"/>
          <w:szCs w:val="36"/>
        </w:rPr>
        <w:t>年度自治区重点实验室批准建设名单</w:t>
      </w:r>
    </w:p>
    <w:tbl>
      <w:tblPr>
        <w:tblStyle w:val="a5"/>
        <w:tblW w:w="8570" w:type="dxa"/>
        <w:jc w:val="center"/>
        <w:tblLayout w:type="fixed"/>
        <w:tblLook w:val="04A0"/>
      </w:tblPr>
      <w:tblGrid>
        <w:gridCol w:w="1142"/>
        <w:gridCol w:w="4240"/>
        <w:gridCol w:w="3188"/>
      </w:tblGrid>
      <w:tr w:rsidR="0035664C" w:rsidRPr="005A273A" w:rsidTr="008E45E1">
        <w:trPr>
          <w:trHeight w:val="848"/>
          <w:jc w:val="center"/>
        </w:trPr>
        <w:tc>
          <w:tcPr>
            <w:tcW w:w="1142" w:type="dxa"/>
            <w:vAlign w:val="center"/>
          </w:tcPr>
          <w:p w:rsidR="0035664C" w:rsidRPr="005A273A" w:rsidRDefault="0035664C" w:rsidP="00E662B9">
            <w:pPr>
              <w:widowControl/>
              <w:spacing w:line="500" w:lineRule="exact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  <w:r w:rsidRPr="005A273A">
              <w:rPr>
                <w:rFonts w:ascii="宋体" w:hAnsi="宋体" w:hint="eastAsia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4240" w:type="dxa"/>
            <w:vAlign w:val="center"/>
          </w:tcPr>
          <w:p w:rsidR="0035664C" w:rsidRPr="005A273A" w:rsidRDefault="0035664C" w:rsidP="00E662B9">
            <w:pPr>
              <w:widowControl/>
              <w:spacing w:line="500" w:lineRule="exact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  <w:r w:rsidRPr="005A273A">
              <w:rPr>
                <w:rFonts w:ascii="宋体" w:hAnsi="宋体" w:hint="eastAsia"/>
                <w:b/>
                <w:kern w:val="0"/>
                <w:sz w:val="30"/>
                <w:szCs w:val="30"/>
              </w:rPr>
              <w:t>实验室名称</w:t>
            </w:r>
          </w:p>
        </w:tc>
        <w:tc>
          <w:tcPr>
            <w:tcW w:w="3188" w:type="dxa"/>
            <w:vAlign w:val="center"/>
          </w:tcPr>
          <w:p w:rsidR="0035664C" w:rsidRPr="005A273A" w:rsidRDefault="00320330" w:rsidP="00E662B9">
            <w:pPr>
              <w:widowControl/>
              <w:spacing w:line="500" w:lineRule="exact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kern w:val="0"/>
                <w:sz w:val="30"/>
                <w:szCs w:val="30"/>
              </w:rPr>
              <w:t>依托</w:t>
            </w:r>
            <w:r>
              <w:rPr>
                <w:rFonts w:ascii="宋体" w:hAnsi="宋体"/>
                <w:b/>
                <w:kern w:val="0"/>
                <w:sz w:val="30"/>
                <w:szCs w:val="30"/>
              </w:rPr>
              <w:t>单位</w:t>
            </w:r>
          </w:p>
        </w:tc>
      </w:tr>
      <w:tr w:rsidR="008E45E1" w:rsidRPr="005A273A" w:rsidTr="008E45E1">
        <w:trPr>
          <w:trHeight w:val="1478"/>
          <w:jc w:val="center"/>
        </w:trPr>
        <w:tc>
          <w:tcPr>
            <w:tcW w:w="1142" w:type="dxa"/>
            <w:vAlign w:val="center"/>
          </w:tcPr>
          <w:p w:rsidR="008E45E1" w:rsidRPr="009E3F37" w:rsidRDefault="008E45E1" w:rsidP="008E45E1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E3F37">
              <w:rPr>
                <w:rFonts w:ascii="宋体" w:hAnsi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4240" w:type="dxa"/>
            <w:vAlign w:val="center"/>
          </w:tcPr>
          <w:p w:rsidR="008E45E1" w:rsidRPr="003A4944" w:rsidRDefault="008E45E1" w:rsidP="008E45E1">
            <w:pPr>
              <w:widowControl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3A4944">
              <w:rPr>
                <w:rFonts w:ascii="仿宋" w:eastAsia="仿宋" w:hAnsi="仿宋" w:hint="eastAsia"/>
                <w:kern w:val="0"/>
                <w:sz w:val="30"/>
                <w:szCs w:val="30"/>
              </w:rPr>
              <w:t>内蒙古自治区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退化</w:t>
            </w:r>
            <w:r w:rsidRPr="003A4944">
              <w:rPr>
                <w:rFonts w:ascii="仿宋" w:eastAsia="仿宋" w:hAnsi="仿宋" w:hint="eastAsia"/>
                <w:kern w:val="0"/>
                <w:sz w:val="30"/>
                <w:szCs w:val="30"/>
              </w:rPr>
              <w:t>农田生态修复</w:t>
            </w:r>
            <w:r w:rsidRPr="003A4944">
              <w:rPr>
                <w:rFonts w:ascii="仿宋" w:eastAsia="仿宋" w:hAnsi="仿宋"/>
                <w:kern w:val="0"/>
                <w:sz w:val="30"/>
                <w:szCs w:val="30"/>
              </w:rPr>
              <w:t>与</w:t>
            </w:r>
            <w:r w:rsidRPr="003A4944">
              <w:rPr>
                <w:rFonts w:ascii="仿宋" w:eastAsia="仿宋" w:hAnsi="仿宋" w:hint="eastAsia"/>
                <w:kern w:val="0"/>
                <w:sz w:val="30"/>
                <w:szCs w:val="30"/>
              </w:rPr>
              <w:t>污染</w:t>
            </w:r>
            <w:r w:rsidRPr="003A4944">
              <w:rPr>
                <w:rFonts w:ascii="仿宋" w:eastAsia="仿宋" w:hAnsi="仿宋"/>
                <w:kern w:val="0"/>
                <w:sz w:val="30"/>
                <w:szCs w:val="30"/>
              </w:rPr>
              <w:t>治理</w:t>
            </w:r>
            <w:r w:rsidRPr="003A4944">
              <w:rPr>
                <w:rFonts w:ascii="仿宋" w:eastAsia="仿宋" w:hAnsi="仿宋" w:hint="eastAsia"/>
                <w:kern w:val="0"/>
                <w:sz w:val="30"/>
                <w:szCs w:val="30"/>
              </w:rPr>
              <w:t>重点实验室</w:t>
            </w:r>
          </w:p>
        </w:tc>
        <w:tc>
          <w:tcPr>
            <w:tcW w:w="3188" w:type="dxa"/>
            <w:vAlign w:val="center"/>
          </w:tcPr>
          <w:p w:rsidR="008E45E1" w:rsidRPr="00DA35B7" w:rsidRDefault="008E45E1" w:rsidP="008E45E1">
            <w:pPr>
              <w:widowControl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DA35B7">
              <w:rPr>
                <w:rFonts w:ascii="仿宋" w:eastAsia="仿宋" w:hAnsi="仿宋" w:hint="eastAsia"/>
                <w:kern w:val="0"/>
                <w:sz w:val="30"/>
                <w:szCs w:val="30"/>
              </w:rPr>
              <w:t>内蒙古自治区农牧业科学院</w:t>
            </w:r>
          </w:p>
        </w:tc>
      </w:tr>
      <w:tr w:rsidR="008E45E1" w:rsidRPr="005A273A" w:rsidTr="008E45E1">
        <w:trPr>
          <w:trHeight w:val="1500"/>
          <w:jc w:val="center"/>
        </w:trPr>
        <w:tc>
          <w:tcPr>
            <w:tcW w:w="1142" w:type="dxa"/>
            <w:vAlign w:val="center"/>
          </w:tcPr>
          <w:p w:rsidR="008E45E1" w:rsidRPr="009E3F37" w:rsidRDefault="008E45E1" w:rsidP="008E45E1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E3F37">
              <w:rPr>
                <w:rFonts w:ascii="宋体" w:hAnsi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4240" w:type="dxa"/>
            <w:vAlign w:val="center"/>
          </w:tcPr>
          <w:p w:rsidR="008E45E1" w:rsidRPr="003A4944" w:rsidRDefault="008E45E1" w:rsidP="008E45E1">
            <w:pPr>
              <w:widowControl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3A4944">
              <w:rPr>
                <w:rFonts w:ascii="仿宋" w:eastAsia="仿宋" w:hAnsi="仿宋" w:hint="eastAsia"/>
                <w:kern w:val="0"/>
                <w:sz w:val="30"/>
                <w:szCs w:val="30"/>
              </w:rPr>
              <w:t>内蒙古自治区甜菜品种遗传改良与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种质创制</w:t>
            </w:r>
            <w:r w:rsidRPr="003A4944">
              <w:rPr>
                <w:rFonts w:ascii="仿宋" w:eastAsia="仿宋" w:hAnsi="仿宋" w:hint="eastAsia"/>
                <w:kern w:val="0"/>
                <w:sz w:val="30"/>
                <w:szCs w:val="30"/>
              </w:rPr>
              <w:t>重点实验室</w:t>
            </w:r>
          </w:p>
        </w:tc>
        <w:tc>
          <w:tcPr>
            <w:tcW w:w="3188" w:type="dxa"/>
            <w:vAlign w:val="center"/>
          </w:tcPr>
          <w:p w:rsidR="008E45E1" w:rsidRPr="00DA35B7" w:rsidRDefault="008E45E1" w:rsidP="008E45E1">
            <w:pPr>
              <w:widowControl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DA35B7">
              <w:rPr>
                <w:rFonts w:ascii="仿宋" w:eastAsia="仿宋" w:hAnsi="仿宋" w:hint="eastAsia"/>
                <w:kern w:val="0"/>
                <w:sz w:val="30"/>
                <w:szCs w:val="30"/>
              </w:rPr>
              <w:t>内蒙古自治区农牧业科学院</w:t>
            </w:r>
          </w:p>
        </w:tc>
      </w:tr>
      <w:tr w:rsidR="008E45E1" w:rsidRPr="005A273A" w:rsidTr="008E45E1">
        <w:trPr>
          <w:trHeight w:val="1356"/>
          <w:jc w:val="center"/>
        </w:trPr>
        <w:tc>
          <w:tcPr>
            <w:tcW w:w="1142" w:type="dxa"/>
            <w:vAlign w:val="center"/>
          </w:tcPr>
          <w:p w:rsidR="008E45E1" w:rsidRPr="009E3F37" w:rsidRDefault="008E45E1" w:rsidP="008E45E1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E3F37">
              <w:rPr>
                <w:rFonts w:ascii="宋体" w:hAnsi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4240" w:type="dxa"/>
            <w:vAlign w:val="center"/>
          </w:tcPr>
          <w:p w:rsidR="008E45E1" w:rsidRPr="003A4944" w:rsidRDefault="008E45E1" w:rsidP="008E45E1">
            <w:pPr>
              <w:widowControl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3A4944">
              <w:rPr>
                <w:rFonts w:ascii="仿宋" w:eastAsia="仿宋" w:hAnsi="仿宋" w:hint="eastAsia"/>
                <w:kern w:val="0"/>
                <w:sz w:val="30"/>
                <w:szCs w:val="30"/>
              </w:rPr>
              <w:t>内蒙古自治区代谢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紊乱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疾病</w:t>
            </w:r>
            <w:r w:rsidRPr="003A4944">
              <w:rPr>
                <w:rFonts w:ascii="仿宋" w:eastAsia="仿宋" w:hAnsi="仿宋"/>
                <w:kern w:val="0"/>
                <w:sz w:val="30"/>
                <w:szCs w:val="30"/>
              </w:rPr>
              <w:t>基因调控</w:t>
            </w:r>
            <w:r w:rsidRPr="003A4944">
              <w:rPr>
                <w:rFonts w:ascii="仿宋" w:eastAsia="仿宋" w:hAnsi="仿宋" w:hint="eastAsia"/>
                <w:kern w:val="0"/>
                <w:sz w:val="30"/>
                <w:szCs w:val="30"/>
              </w:rPr>
              <w:t>重点实验室</w:t>
            </w:r>
          </w:p>
        </w:tc>
        <w:tc>
          <w:tcPr>
            <w:tcW w:w="3188" w:type="dxa"/>
            <w:vAlign w:val="center"/>
          </w:tcPr>
          <w:p w:rsidR="008E45E1" w:rsidRPr="00DA35B7" w:rsidRDefault="008E45E1" w:rsidP="008E45E1">
            <w:pPr>
              <w:widowControl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DA35B7">
              <w:rPr>
                <w:rFonts w:ascii="仿宋" w:eastAsia="仿宋" w:hAnsi="仿宋" w:hint="eastAsia"/>
                <w:kern w:val="0"/>
                <w:sz w:val="30"/>
                <w:szCs w:val="30"/>
              </w:rPr>
              <w:t>内蒙古自治区人民医院</w:t>
            </w:r>
          </w:p>
        </w:tc>
      </w:tr>
      <w:tr w:rsidR="008E45E1" w:rsidRPr="005A273A" w:rsidTr="008E45E1">
        <w:trPr>
          <w:trHeight w:val="1343"/>
          <w:jc w:val="center"/>
        </w:trPr>
        <w:tc>
          <w:tcPr>
            <w:tcW w:w="1142" w:type="dxa"/>
            <w:vAlign w:val="center"/>
          </w:tcPr>
          <w:p w:rsidR="008E45E1" w:rsidRPr="009E3F37" w:rsidRDefault="008E45E1" w:rsidP="008E45E1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E3F37">
              <w:rPr>
                <w:rFonts w:ascii="宋体" w:hAnsi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4240" w:type="dxa"/>
            <w:vAlign w:val="center"/>
          </w:tcPr>
          <w:p w:rsidR="008E45E1" w:rsidRPr="003A4944" w:rsidRDefault="008E45E1" w:rsidP="008E45E1">
            <w:pPr>
              <w:widowControl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3A4944">
              <w:rPr>
                <w:rFonts w:ascii="仿宋" w:eastAsia="仿宋" w:hAnsi="仿宋" w:hint="eastAsia"/>
                <w:kern w:val="0"/>
                <w:sz w:val="30"/>
                <w:szCs w:val="30"/>
              </w:rPr>
              <w:t>内蒙古自治区特殊服役</w:t>
            </w:r>
            <w:r w:rsidRPr="003A4944">
              <w:rPr>
                <w:rFonts w:ascii="仿宋" w:eastAsia="仿宋" w:hAnsi="仿宋"/>
                <w:kern w:val="0"/>
                <w:sz w:val="30"/>
                <w:szCs w:val="30"/>
              </w:rPr>
              <w:t>智能机器人</w:t>
            </w:r>
            <w:r w:rsidRPr="003A4944">
              <w:rPr>
                <w:rFonts w:ascii="仿宋" w:eastAsia="仿宋" w:hAnsi="仿宋" w:hint="eastAsia"/>
                <w:kern w:val="0"/>
                <w:sz w:val="30"/>
                <w:szCs w:val="30"/>
              </w:rPr>
              <w:t>重点实验室</w:t>
            </w:r>
          </w:p>
        </w:tc>
        <w:tc>
          <w:tcPr>
            <w:tcW w:w="3188" w:type="dxa"/>
            <w:vAlign w:val="center"/>
          </w:tcPr>
          <w:p w:rsidR="008E45E1" w:rsidRPr="00DA35B7" w:rsidRDefault="008E45E1" w:rsidP="008E45E1">
            <w:pPr>
              <w:widowControl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DA35B7">
              <w:rPr>
                <w:rFonts w:ascii="仿宋" w:eastAsia="仿宋" w:hAnsi="仿宋" w:hint="eastAsia"/>
                <w:kern w:val="0"/>
                <w:sz w:val="30"/>
                <w:szCs w:val="30"/>
              </w:rPr>
              <w:t>内蒙古工业大学</w:t>
            </w:r>
          </w:p>
        </w:tc>
      </w:tr>
      <w:tr w:rsidR="008E45E1" w:rsidRPr="005A273A" w:rsidTr="008E45E1">
        <w:trPr>
          <w:trHeight w:val="1515"/>
          <w:jc w:val="center"/>
        </w:trPr>
        <w:tc>
          <w:tcPr>
            <w:tcW w:w="1142" w:type="dxa"/>
            <w:vAlign w:val="center"/>
          </w:tcPr>
          <w:p w:rsidR="008E45E1" w:rsidRPr="009E3F37" w:rsidRDefault="008E45E1" w:rsidP="008E45E1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E3F37">
              <w:rPr>
                <w:rFonts w:ascii="宋体" w:hAnsi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4240" w:type="dxa"/>
            <w:vAlign w:val="center"/>
          </w:tcPr>
          <w:p w:rsidR="008E45E1" w:rsidRPr="003A4944" w:rsidRDefault="008E45E1" w:rsidP="008E45E1">
            <w:pPr>
              <w:widowControl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3A4944">
              <w:rPr>
                <w:rFonts w:ascii="仿宋" w:eastAsia="仿宋" w:hAnsi="仿宋" w:hint="eastAsia"/>
                <w:kern w:val="0"/>
                <w:sz w:val="30"/>
                <w:szCs w:val="30"/>
              </w:rPr>
              <w:t>内蒙古自治区受损环境</w:t>
            </w:r>
            <w:r w:rsidRPr="003A4944">
              <w:rPr>
                <w:rFonts w:ascii="仿宋" w:eastAsia="仿宋" w:hAnsi="仿宋"/>
                <w:kern w:val="0"/>
                <w:sz w:val="30"/>
                <w:szCs w:val="30"/>
              </w:rPr>
              <w:t>鉴定评估与修复</w:t>
            </w:r>
            <w:r w:rsidRPr="003A4944">
              <w:rPr>
                <w:rFonts w:ascii="仿宋" w:eastAsia="仿宋" w:hAnsi="仿宋" w:hint="eastAsia"/>
                <w:kern w:val="0"/>
                <w:sz w:val="30"/>
                <w:szCs w:val="30"/>
              </w:rPr>
              <w:t>企业重点实验室</w:t>
            </w:r>
          </w:p>
        </w:tc>
        <w:tc>
          <w:tcPr>
            <w:tcW w:w="3188" w:type="dxa"/>
            <w:vAlign w:val="center"/>
          </w:tcPr>
          <w:p w:rsidR="008E45E1" w:rsidRPr="00DA35B7" w:rsidRDefault="008E45E1" w:rsidP="008E45E1">
            <w:pPr>
              <w:widowControl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DA35B7">
              <w:rPr>
                <w:rFonts w:ascii="仿宋" w:eastAsia="仿宋" w:hAnsi="仿宋" w:hint="eastAsia"/>
                <w:kern w:val="0"/>
                <w:sz w:val="30"/>
                <w:szCs w:val="30"/>
              </w:rPr>
              <w:t>内蒙古环保投资集团有限公司</w:t>
            </w:r>
          </w:p>
        </w:tc>
      </w:tr>
    </w:tbl>
    <w:p w:rsidR="0035664C" w:rsidRPr="005A273A" w:rsidRDefault="0035664C" w:rsidP="0035664C">
      <w:pPr>
        <w:jc w:val="left"/>
        <w:rPr>
          <w:rFonts w:ascii="仿宋" w:eastAsia="仿宋" w:hAnsi="仿宋"/>
          <w:sz w:val="32"/>
          <w:szCs w:val="32"/>
        </w:rPr>
      </w:pPr>
    </w:p>
    <w:p w:rsidR="0035664C" w:rsidRDefault="0035664C" w:rsidP="0035664C">
      <w:pPr>
        <w:ind w:right="640"/>
        <w:jc w:val="left"/>
        <w:rPr>
          <w:rFonts w:ascii="仿宋_GB2312" w:eastAsia="仿宋_GB2312"/>
          <w:sz w:val="32"/>
          <w:szCs w:val="32"/>
        </w:rPr>
      </w:pPr>
    </w:p>
    <w:p w:rsidR="00A02278" w:rsidRDefault="00A02278" w:rsidP="0035664C">
      <w:pPr>
        <w:ind w:right="640"/>
        <w:jc w:val="left"/>
        <w:rPr>
          <w:rFonts w:ascii="仿宋_GB2312" w:eastAsia="仿宋_GB2312"/>
          <w:sz w:val="32"/>
          <w:szCs w:val="32"/>
        </w:rPr>
      </w:pPr>
    </w:p>
    <w:p w:rsidR="00A02278" w:rsidRDefault="00A02278" w:rsidP="0035664C">
      <w:pPr>
        <w:ind w:right="640"/>
        <w:jc w:val="left"/>
        <w:rPr>
          <w:rFonts w:ascii="仿宋_GB2312" w:eastAsia="仿宋_GB2312"/>
          <w:sz w:val="32"/>
          <w:szCs w:val="32"/>
        </w:rPr>
      </w:pPr>
    </w:p>
    <w:p w:rsidR="00535CA8" w:rsidRDefault="00535CA8" w:rsidP="0035664C">
      <w:pPr>
        <w:ind w:right="640"/>
        <w:jc w:val="left"/>
        <w:rPr>
          <w:rFonts w:ascii="仿宋_GB2312" w:eastAsia="仿宋_GB2312"/>
          <w:sz w:val="32"/>
          <w:szCs w:val="32"/>
        </w:rPr>
      </w:pPr>
    </w:p>
    <w:sectPr w:rsidR="00535CA8" w:rsidSect="00287293">
      <w:footerReference w:type="default" r:id="rId6"/>
      <w:pgSz w:w="11906" w:h="16838" w:code="9"/>
      <w:pgMar w:top="1418" w:right="1418" w:bottom="1418" w:left="1418" w:header="1134" w:footer="113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239" w:rsidRDefault="00D91239" w:rsidP="0035664C">
      <w:r>
        <w:separator/>
      </w:r>
    </w:p>
  </w:endnote>
  <w:endnote w:type="continuationSeparator" w:id="0">
    <w:p w:rsidR="00D91239" w:rsidRDefault="00D91239" w:rsidP="00356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5670126"/>
      <w:docPartObj>
        <w:docPartGallery w:val="Page Numbers (Bottom of Page)"/>
        <w:docPartUnique/>
      </w:docPartObj>
    </w:sdtPr>
    <w:sdtContent>
      <w:p w:rsidR="0035664C" w:rsidRDefault="002520E9">
        <w:pPr>
          <w:pStyle w:val="a4"/>
          <w:jc w:val="center"/>
        </w:pPr>
        <w:r>
          <w:fldChar w:fldCharType="begin"/>
        </w:r>
        <w:r w:rsidR="0035664C">
          <w:instrText>PAGE   \* MERGEFORMAT</w:instrText>
        </w:r>
        <w:r>
          <w:fldChar w:fldCharType="separate"/>
        </w:r>
        <w:r w:rsidR="00287293" w:rsidRPr="00287293">
          <w:rPr>
            <w:noProof/>
            <w:lang w:val="zh-CN"/>
          </w:rPr>
          <w:t>15</w:t>
        </w:r>
        <w:r>
          <w:fldChar w:fldCharType="end"/>
        </w:r>
      </w:p>
    </w:sdtContent>
  </w:sdt>
  <w:p w:rsidR="0035664C" w:rsidRDefault="003566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239" w:rsidRDefault="00D91239" w:rsidP="0035664C">
      <w:r>
        <w:separator/>
      </w:r>
    </w:p>
  </w:footnote>
  <w:footnote w:type="continuationSeparator" w:id="0">
    <w:p w:rsidR="00D91239" w:rsidRDefault="00D91239" w:rsidP="003566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7A6"/>
    <w:rsid w:val="00022C54"/>
    <w:rsid w:val="00067BAE"/>
    <w:rsid w:val="00074C5B"/>
    <w:rsid w:val="000C0FA4"/>
    <w:rsid w:val="000D001E"/>
    <w:rsid w:val="000D78F1"/>
    <w:rsid w:val="00107BC0"/>
    <w:rsid w:val="001406F8"/>
    <w:rsid w:val="00142E77"/>
    <w:rsid w:val="00162A44"/>
    <w:rsid w:val="00172BDB"/>
    <w:rsid w:val="001A5429"/>
    <w:rsid w:val="00206256"/>
    <w:rsid w:val="002520E9"/>
    <w:rsid w:val="002703B0"/>
    <w:rsid w:val="00287293"/>
    <w:rsid w:val="002B351D"/>
    <w:rsid w:val="002C30B1"/>
    <w:rsid w:val="002D6C60"/>
    <w:rsid w:val="00320330"/>
    <w:rsid w:val="0035664C"/>
    <w:rsid w:val="0036729B"/>
    <w:rsid w:val="0038348E"/>
    <w:rsid w:val="00390020"/>
    <w:rsid w:val="00396392"/>
    <w:rsid w:val="003A0F2A"/>
    <w:rsid w:val="003A4144"/>
    <w:rsid w:val="003A4944"/>
    <w:rsid w:val="003B0A09"/>
    <w:rsid w:val="003C0C70"/>
    <w:rsid w:val="003E0A7F"/>
    <w:rsid w:val="003E7F76"/>
    <w:rsid w:val="003F3102"/>
    <w:rsid w:val="004043D9"/>
    <w:rsid w:val="00422218"/>
    <w:rsid w:val="004516EC"/>
    <w:rsid w:val="00485473"/>
    <w:rsid w:val="004A5B46"/>
    <w:rsid w:val="004B253A"/>
    <w:rsid w:val="005136E2"/>
    <w:rsid w:val="005150A9"/>
    <w:rsid w:val="00535CA8"/>
    <w:rsid w:val="00580859"/>
    <w:rsid w:val="005A5304"/>
    <w:rsid w:val="005D277B"/>
    <w:rsid w:val="00622940"/>
    <w:rsid w:val="0068680F"/>
    <w:rsid w:val="006D12EC"/>
    <w:rsid w:val="006D1470"/>
    <w:rsid w:val="006F21A1"/>
    <w:rsid w:val="00704244"/>
    <w:rsid w:val="007221F8"/>
    <w:rsid w:val="00740FA8"/>
    <w:rsid w:val="00763D55"/>
    <w:rsid w:val="007806DA"/>
    <w:rsid w:val="007A3CAE"/>
    <w:rsid w:val="007B26CC"/>
    <w:rsid w:val="007C5A8B"/>
    <w:rsid w:val="007D1E69"/>
    <w:rsid w:val="007F06CE"/>
    <w:rsid w:val="008021F3"/>
    <w:rsid w:val="00811F2D"/>
    <w:rsid w:val="008148F8"/>
    <w:rsid w:val="00827605"/>
    <w:rsid w:val="00845C6C"/>
    <w:rsid w:val="00851A86"/>
    <w:rsid w:val="008976B4"/>
    <w:rsid w:val="008E45E1"/>
    <w:rsid w:val="009606F6"/>
    <w:rsid w:val="009A6961"/>
    <w:rsid w:val="009B6118"/>
    <w:rsid w:val="009D6243"/>
    <w:rsid w:val="009E3F37"/>
    <w:rsid w:val="009F06CB"/>
    <w:rsid w:val="009F3BF6"/>
    <w:rsid w:val="00A02278"/>
    <w:rsid w:val="00A042A7"/>
    <w:rsid w:val="00A1789B"/>
    <w:rsid w:val="00A3465D"/>
    <w:rsid w:val="00A41EF8"/>
    <w:rsid w:val="00A43405"/>
    <w:rsid w:val="00A64FE6"/>
    <w:rsid w:val="00A8424B"/>
    <w:rsid w:val="00A96AA9"/>
    <w:rsid w:val="00AA258B"/>
    <w:rsid w:val="00AA2C26"/>
    <w:rsid w:val="00AC02E6"/>
    <w:rsid w:val="00AD3614"/>
    <w:rsid w:val="00AF186C"/>
    <w:rsid w:val="00B00BD2"/>
    <w:rsid w:val="00B113B5"/>
    <w:rsid w:val="00B467A6"/>
    <w:rsid w:val="00B50A2D"/>
    <w:rsid w:val="00B5416F"/>
    <w:rsid w:val="00B618A8"/>
    <w:rsid w:val="00BA4934"/>
    <w:rsid w:val="00BF1A2A"/>
    <w:rsid w:val="00C304EF"/>
    <w:rsid w:val="00C54B5A"/>
    <w:rsid w:val="00C91890"/>
    <w:rsid w:val="00C92A89"/>
    <w:rsid w:val="00CA348D"/>
    <w:rsid w:val="00CD6CAF"/>
    <w:rsid w:val="00CE07ED"/>
    <w:rsid w:val="00D417E0"/>
    <w:rsid w:val="00D44910"/>
    <w:rsid w:val="00D764EB"/>
    <w:rsid w:val="00D8529B"/>
    <w:rsid w:val="00D85501"/>
    <w:rsid w:val="00D91239"/>
    <w:rsid w:val="00DA5A24"/>
    <w:rsid w:val="00DB1EB9"/>
    <w:rsid w:val="00E06D37"/>
    <w:rsid w:val="00E47949"/>
    <w:rsid w:val="00E627F2"/>
    <w:rsid w:val="00E75770"/>
    <w:rsid w:val="00EF3EEB"/>
    <w:rsid w:val="00F221A6"/>
    <w:rsid w:val="00F36016"/>
    <w:rsid w:val="00F60F54"/>
    <w:rsid w:val="00F750BB"/>
    <w:rsid w:val="00FC08E3"/>
    <w:rsid w:val="00FD04C1"/>
    <w:rsid w:val="00FF3A1D"/>
    <w:rsid w:val="00FF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64C"/>
    <w:rPr>
      <w:sz w:val="18"/>
      <w:szCs w:val="18"/>
    </w:rPr>
  </w:style>
  <w:style w:type="paragraph" w:styleId="a4">
    <w:name w:val="footer"/>
    <w:basedOn w:val="a"/>
    <w:link w:val="Char0"/>
    <w:unhideWhenUsed/>
    <w:rsid w:val="00356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64C"/>
    <w:rPr>
      <w:sz w:val="18"/>
      <w:szCs w:val="18"/>
    </w:rPr>
  </w:style>
  <w:style w:type="table" w:styleId="a5">
    <w:name w:val="Table Grid"/>
    <w:basedOn w:val="a1"/>
    <w:uiPriority w:val="59"/>
    <w:qFormat/>
    <w:rsid w:val="0035664C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D417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basedOn w:val="a0"/>
    <w:rsid w:val="00485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klt1</dc:creator>
  <cp:lastModifiedBy>Administrator</cp:lastModifiedBy>
  <cp:revision>2</cp:revision>
  <dcterms:created xsi:type="dcterms:W3CDTF">2020-09-03T07:37:00Z</dcterms:created>
  <dcterms:modified xsi:type="dcterms:W3CDTF">2020-09-03T07:37:00Z</dcterms:modified>
</cp:coreProperties>
</file>