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6" w:rsidRPr="00041806" w:rsidRDefault="00041806" w:rsidP="00041806">
      <w:pPr>
        <w:spacing w:line="300" w:lineRule="auto"/>
        <w:rPr>
          <w:rFonts w:ascii="黑体" w:eastAsia="黑体" w:hAnsi="黑体" w:cs="Times New Roman"/>
          <w:bCs/>
          <w:spacing w:val="6"/>
          <w:sz w:val="32"/>
          <w:szCs w:val="32"/>
        </w:rPr>
      </w:pPr>
      <w:r w:rsidRPr="00041806">
        <w:rPr>
          <w:rFonts w:ascii="黑体" w:eastAsia="黑体" w:hAnsi="黑体" w:cs="Times New Roman" w:hint="eastAsia"/>
          <w:bCs/>
          <w:spacing w:val="6"/>
          <w:sz w:val="32"/>
          <w:szCs w:val="32"/>
        </w:rPr>
        <w:t>附件1</w:t>
      </w:r>
    </w:p>
    <w:p w:rsidR="00041806" w:rsidRPr="00041806" w:rsidRDefault="00041806" w:rsidP="00041806">
      <w:pPr>
        <w:spacing w:line="300" w:lineRule="auto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041806">
        <w:rPr>
          <w:rFonts w:ascii="方正小标宋简体" w:eastAsia="方正小标宋简体" w:hAnsi="华文中宋" w:cs="Times New Roman" w:hint="eastAsia"/>
          <w:bCs/>
          <w:spacing w:val="6"/>
          <w:sz w:val="44"/>
          <w:szCs w:val="44"/>
        </w:rPr>
        <w:t>第六届内蒙古科普讲解大赛实施方案</w:t>
      </w:r>
    </w:p>
    <w:p w:rsidR="00041806" w:rsidRPr="00041806" w:rsidRDefault="00041806" w:rsidP="00041806">
      <w:pPr>
        <w:spacing w:line="300" w:lineRule="auto"/>
        <w:rPr>
          <w:rFonts w:ascii="长城小标宋体" w:eastAsia="长城小标宋体" w:hAnsi="长城小标宋体" w:cs="Times New Roman"/>
        </w:rPr>
      </w:pPr>
    </w:p>
    <w:p w:rsidR="00041806" w:rsidRPr="00041806" w:rsidRDefault="00041806" w:rsidP="00041806">
      <w:pPr>
        <w:adjustRightInd w:val="0"/>
        <w:snapToGrid w:val="0"/>
        <w:spacing w:line="353" w:lineRule="auto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一、大赛目的</w:t>
      </w:r>
    </w:p>
    <w:p w:rsidR="00041806" w:rsidRPr="00041806" w:rsidRDefault="00041806" w:rsidP="00041806">
      <w:pPr>
        <w:spacing w:line="640" w:lineRule="exact"/>
        <w:ind w:firstLine="641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为深入贯彻实施创新驱动发展战略，自治区科技厅、自治区党委宣传部、自治区科协、自治区教育厅、自治区文化和旅游厅、自治区广播电视局、自治区团委决定组织举办“第六届内蒙古科普讲解大赛”，主要目的是深入贯彻落实习近平总书记在全国科技创新大会上关于“科技创新、科学普及是实现创新发展的两翼，要把科学普及放在与科技创新同等重要的位置”的重要指示精神，通过大赛在全社会广泛普及科学知识，弘扬科学精神，传播科学思想，倡导科学方法，为全区创新创业人员、科技人员、科普传播、讲解和科普志愿人员搭建学习交流的平台，提升科普传播能力，推动科普事业发展。</w:t>
      </w:r>
    </w:p>
    <w:p w:rsidR="00041806" w:rsidRPr="00041806" w:rsidRDefault="00041806" w:rsidP="00041806">
      <w:pPr>
        <w:adjustRightInd w:val="0"/>
        <w:snapToGrid w:val="0"/>
        <w:spacing w:line="6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二、组织方式、报名条件</w:t>
      </w:r>
    </w:p>
    <w:p w:rsidR="00041806" w:rsidRPr="00041806" w:rsidRDefault="00041806" w:rsidP="00041806">
      <w:pPr>
        <w:ind w:leftChars="300" w:left="2158" w:hangingChars="500" w:hanging="1555"/>
        <w:jc w:val="left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主办单位：自治区科技厅、自治区党委宣传部、自治区科协、自治区教育厅、自治区文化和旅游厅、自治区团委、自治区广播电视局</w:t>
      </w:r>
    </w:p>
    <w:p w:rsidR="00041806" w:rsidRPr="00041806" w:rsidRDefault="00041806" w:rsidP="00041806">
      <w:pPr>
        <w:spacing w:line="560" w:lineRule="exact"/>
        <w:ind w:leftChars="350" w:left="1791" w:hangingChars="350" w:hanging="1088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承办单位：内蒙古自治区火炬高技术产业开发中心  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lastRenderedPageBreak/>
        <w:t>大赛分为预赛及决赛两个阶段，其中，预赛由各地、各部门各自负责组织实施，并择优确定参加决赛的人选。预赛安排由各地各部门自行决定，应在2020年7月2</w:t>
      </w:r>
      <w:r w:rsidRPr="00041806">
        <w:rPr>
          <w:rFonts w:ascii="仿宋_GB2312" w:eastAsia="仿宋_GB2312" w:hAnsi="仿宋" w:cs="Times New Roman"/>
          <w:sz w:val="32"/>
          <w:szCs w:val="32"/>
        </w:rPr>
        <w:t>7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日前完成。荣获2019年“内蒙古科普讲解大赛一等奖”的选手不再参加本次比赛。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决赛分淘汰赛及总决赛两个部分。</w:t>
      </w:r>
    </w:p>
    <w:p w:rsidR="00041806" w:rsidRPr="00041806" w:rsidRDefault="00041806" w:rsidP="00041806">
      <w:pPr>
        <w:adjustRightInd w:val="0"/>
        <w:snapToGrid w:val="0"/>
        <w:spacing w:line="56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三、决赛竞赛内容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淘汰赛比赛内容为自主命题讲解。总决赛比赛内容为自主命题讲解和科技常识答题。自主命题讲解由选手自行确定一个科普内容命题进行讲解。讲解时，选手必须借助多媒体等多种手段辅助进行讲解，丰富舞台效果。淘汰赛和总决赛自主命题讲解内容可重复，时间均为4分钟。进入总决赛的选手首先进行自主命题讲解，后进行科技常识问答。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科技常识问答主要考察选手的科技素养与知识水平，比赛时由选手随机从题库（《中国公民科学素质基准》）中抽取两道题目进行回答。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选手出场时，播放20秒自我介绍视频。该环节不作比赛评分，视频由选手准备。选手制作视频统一用MP4等通用编码格式，画面比例16:9，全高清1920×1080；提供的PPT（可配有背景音乐）须为</w:t>
      </w:r>
      <w:proofErr w:type="spellStart"/>
      <w:r w:rsidRPr="00041806">
        <w:rPr>
          <w:rFonts w:ascii="仿宋_GB2312" w:eastAsia="仿宋_GB2312" w:hAnsi="仿宋" w:cs="Times New Roman" w:hint="eastAsia"/>
          <w:sz w:val="32"/>
          <w:szCs w:val="32"/>
        </w:rPr>
        <w:t>wps</w:t>
      </w:r>
      <w:proofErr w:type="spellEnd"/>
      <w:r w:rsidRPr="00041806">
        <w:rPr>
          <w:rFonts w:ascii="仿宋_GB2312" w:eastAsia="仿宋_GB2312" w:hAnsi="仿宋" w:cs="Times New Roman" w:hint="eastAsia"/>
          <w:sz w:val="32"/>
          <w:szCs w:val="32"/>
        </w:rPr>
        <w:t>、office 2010等通用版本。</w:t>
      </w:r>
    </w:p>
    <w:p w:rsidR="00041806" w:rsidRPr="00041806" w:rsidRDefault="00041806" w:rsidP="00041806">
      <w:pPr>
        <w:adjustRightInd w:val="0"/>
        <w:snapToGrid w:val="0"/>
        <w:spacing w:line="56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四、评审专家推荐及监督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评审专家由相关科普、播音主持等专家担任。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为保证大赛的公平、公正、公开，大赛成立独立监督组对决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lastRenderedPageBreak/>
        <w:t>赛活动进行监督。</w:t>
      </w:r>
    </w:p>
    <w:p w:rsidR="00041806" w:rsidRPr="00041806" w:rsidRDefault="00041806" w:rsidP="00041806">
      <w:pPr>
        <w:adjustRightInd w:val="0"/>
        <w:snapToGrid w:val="0"/>
        <w:spacing w:line="56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五、比赛规则及评分标准</w:t>
      </w:r>
    </w:p>
    <w:p w:rsidR="00041806" w:rsidRPr="00041806" w:rsidRDefault="00041806" w:rsidP="00041806">
      <w:pPr>
        <w:adjustRightInd w:val="0"/>
        <w:snapToGrid w:val="0"/>
        <w:spacing w:line="560" w:lineRule="exact"/>
        <w:ind w:firstLineChars="200" w:firstLine="624"/>
        <w:outlineLvl w:val="2"/>
        <w:rPr>
          <w:rFonts w:ascii="仿宋" w:eastAsia="仿宋" w:hAnsi="仿宋" w:cs="Times New Roman"/>
          <w:b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1. 赛制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决赛选手抽签确定上场顺序，配带号码牌上场。依次进行自主命题讲解。</w:t>
      </w:r>
    </w:p>
    <w:p w:rsidR="00041806" w:rsidRPr="00041806" w:rsidRDefault="00041806" w:rsidP="00041806">
      <w:pPr>
        <w:adjustRightInd w:val="0"/>
        <w:snapToGrid w:val="0"/>
        <w:spacing w:line="560" w:lineRule="exact"/>
        <w:ind w:firstLineChars="200" w:firstLine="624"/>
        <w:outlineLvl w:val="2"/>
        <w:rPr>
          <w:rFonts w:ascii="仿宋" w:eastAsia="仿宋" w:hAnsi="仿宋" w:cs="Times New Roman"/>
          <w:b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2. 评分标准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总分100分，评分保留到小数点后一位，超时由记分员进行扣分记录。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自主命题讲解（100分）。评委分别从内容陈述、表达效果、整体形象三方面进行评分。内容必须包含自然科学和技术知识，否则不得分。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① 内容陈述 （40分）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科学准确、重点突出；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层次清楚、合乎逻辑；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通俗易懂、深入浅出。</w:t>
      </w:r>
    </w:p>
    <w:p w:rsidR="00041806" w:rsidRPr="00041806" w:rsidRDefault="002668EF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begin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instrText xml:space="preserve"> = 2 \* GB3 </w:instrTex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separate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>②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end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语言表达（40分）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发音标准、吐字清晰；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语言生动、语速适中。</w:t>
      </w:r>
    </w:p>
    <w:p w:rsidR="00041806" w:rsidRPr="00041806" w:rsidRDefault="002668EF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begin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instrText xml:space="preserve"> = 3 \* GB3 </w:instrTex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separate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>③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fldChar w:fldCharType="end"/>
      </w:r>
      <w:r w:rsidR="00041806"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整体形象（20分）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衣着整齐，精神饱满；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   举止大方，自然得体。</w:t>
      </w:r>
    </w:p>
    <w:p w:rsidR="00041806" w:rsidRPr="00041806" w:rsidRDefault="00041806" w:rsidP="00041806">
      <w:pPr>
        <w:spacing w:line="5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科技常识问答。选手每人随机选取2道科技常识问题（从《中国公民科学素质基准》中选取）进行回答，由监督组根据答分情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lastRenderedPageBreak/>
        <w:t xml:space="preserve">况记录选手得分。回答正确1题得1分，回答错误不得分、不扣分。 </w:t>
      </w:r>
    </w:p>
    <w:p w:rsidR="00041806" w:rsidRPr="00041806" w:rsidRDefault="00041806" w:rsidP="00041806">
      <w:pPr>
        <w:spacing w:line="5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 xml:space="preserve">自主命题讲解限时4分钟，不足2分钟扣2分，超时（4分钟）10秒以内扣0.2分，超时10秒后扣2分，讲解中止。科技常识问答每题限时10秒，选手须在10秒内作答，超时不得分。  </w:t>
      </w:r>
    </w:p>
    <w:p w:rsidR="00041806" w:rsidRPr="00041806" w:rsidRDefault="00041806" w:rsidP="00041806">
      <w:pPr>
        <w:adjustRightInd w:val="0"/>
        <w:snapToGrid w:val="0"/>
        <w:spacing w:line="540" w:lineRule="exact"/>
        <w:ind w:firstLineChars="200" w:firstLine="624"/>
        <w:outlineLvl w:val="2"/>
        <w:rPr>
          <w:rFonts w:ascii="仿宋" w:eastAsia="仿宋" w:hAnsi="仿宋" w:cs="Times New Roman"/>
          <w:b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3. 评分方式</w:t>
      </w:r>
    </w:p>
    <w:p w:rsidR="00041806" w:rsidRPr="00041806" w:rsidRDefault="00041806" w:rsidP="00041806">
      <w:pPr>
        <w:spacing w:line="5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决赛阶段，共有5-7名专家评委，共同对决赛环节的自主命题讲解进行打分。打分采用现场打分、亮分和公布成绩的方式，去掉一个最高分和一个最低分，其他评委打分的平均数为选手最终得分。将选手的自主命题讲解分数、科技常识问答分数及超时、少时扣分的分数相加，得出该选手的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 w:rsidR="00041806" w:rsidRPr="00041806" w:rsidRDefault="00041806" w:rsidP="00041806">
      <w:pPr>
        <w:adjustRightInd w:val="0"/>
        <w:snapToGrid w:val="0"/>
        <w:spacing w:line="54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六、决赛奖项设置</w:t>
      </w:r>
    </w:p>
    <w:p w:rsidR="00041806" w:rsidRPr="00041806" w:rsidRDefault="00041806" w:rsidP="00041806">
      <w:pPr>
        <w:spacing w:line="540" w:lineRule="exact"/>
        <w:ind w:firstLine="643"/>
        <w:rPr>
          <w:rFonts w:ascii="华文仿宋" w:eastAsia="华文仿宋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（一）一等奖。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决赛评选出的前3名选手将获得“第六届内蒙古科普讲解大赛”一等奖，授予“十佳科普使者”称号，颁发获奖证书，并代表自治区参加全国科普讲解大赛。</w:t>
      </w:r>
    </w:p>
    <w:p w:rsidR="00041806" w:rsidRPr="00041806" w:rsidRDefault="00041806" w:rsidP="00041806">
      <w:pPr>
        <w:spacing w:line="540" w:lineRule="exact"/>
        <w:ind w:firstLine="643"/>
        <w:rPr>
          <w:rFonts w:ascii="华文仿宋" w:eastAsia="华文仿宋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（二）二等奖。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进入决赛的第4-10名选手共7名将获得“第六届内蒙古科普讲解大赛”二等奖，授予“十佳科普使者”称号，颁发获奖证书。</w:t>
      </w:r>
      <w:r w:rsidRPr="00041806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041806" w:rsidRPr="00041806" w:rsidRDefault="00041806" w:rsidP="00041806">
      <w:pPr>
        <w:spacing w:line="54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（三）优秀奖。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进入决赛的其余选手将获得“第六届科普讲解大赛”优秀奖，颁发获奖证书。</w:t>
      </w:r>
    </w:p>
    <w:p w:rsidR="00041806" w:rsidRPr="00041806" w:rsidRDefault="00041806" w:rsidP="00041806">
      <w:pPr>
        <w:spacing w:line="56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lastRenderedPageBreak/>
        <w:t>（四）优秀组织奖。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奖励本次大赛的预赛优秀组织单位，参选单位需提供预赛组织视频等相关材料作为参评依据。</w:t>
      </w:r>
    </w:p>
    <w:p w:rsidR="00041806" w:rsidRPr="00041806" w:rsidRDefault="00041806" w:rsidP="00041806">
      <w:pPr>
        <w:adjustRightInd w:val="0"/>
        <w:snapToGrid w:val="0"/>
        <w:spacing w:line="56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七、媒体宣传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拟邀请科技日报、内蒙古广播电视台、内蒙古日报、内蒙古正北方网等中央和地方主流媒体对活动进行报道。内蒙古的电视媒体对比赛进行录播。相关视频在自治区有关网站上播放。</w:t>
      </w:r>
    </w:p>
    <w:p w:rsidR="00041806" w:rsidRPr="00041806" w:rsidRDefault="00041806" w:rsidP="00041806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媒体宣传由自治区科技活动周组委会办公室负责。</w:t>
      </w:r>
    </w:p>
    <w:p w:rsidR="00041806" w:rsidRPr="00041806" w:rsidRDefault="00041806" w:rsidP="00041806">
      <w:pPr>
        <w:adjustRightInd w:val="0"/>
        <w:snapToGrid w:val="0"/>
        <w:spacing w:line="560" w:lineRule="exact"/>
        <w:ind w:firstLineChars="200" w:firstLine="622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41806">
        <w:rPr>
          <w:rFonts w:ascii="Times New Roman" w:eastAsia="黑体" w:hAnsi="Times New Roman" w:cs="Times New Roman" w:hint="eastAsia"/>
          <w:sz w:val="32"/>
          <w:szCs w:val="32"/>
        </w:rPr>
        <w:t>八、其他要求</w:t>
      </w:r>
    </w:p>
    <w:p w:rsidR="00041806" w:rsidRPr="00041806" w:rsidRDefault="00041806" w:rsidP="00041806">
      <w:pPr>
        <w:spacing w:line="56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（一）报名时间及要求。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各领队填写《第六届内蒙古科普讲解大赛代表队信息表》及《第六届内蒙古科普讲解大赛参赛报名表》参加报名。报名应在2020年7月2</w:t>
      </w:r>
      <w:r w:rsidRPr="00041806">
        <w:rPr>
          <w:rFonts w:ascii="仿宋_GB2312" w:eastAsia="仿宋_GB2312" w:hAnsi="仿宋" w:cs="Times New Roman"/>
          <w:sz w:val="32"/>
          <w:szCs w:val="32"/>
        </w:rPr>
        <w:t>7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日前完成。参赛选手请于决赛前将稿件（PPT）及个人视频介绍材料提交给组委会办公室。</w:t>
      </w:r>
    </w:p>
    <w:p w:rsidR="00041806" w:rsidRPr="00041806" w:rsidRDefault="00041806" w:rsidP="00041806">
      <w:pPr>
        <w:spacing w:line="56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（二）讲解要求。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选手讲解时可说明情景设置情况，明确讲解对象。要求配戴耳麦，拿遥控器或激光笔，全程自行操作视频或PPT等播放设备，不得由别人协助。</w:t>
      </w:r>
    </w:p>
    <w:p w:rsidR="00041806" w:rsidRPr="00041806" w:rsidRDefault="00041806" w:rsidP="00041806">
      <w:pPr>
        <w:spacing w:line="560" w:lineRule="exact"/>
        <w:ind w:firstLine="643"/>
        <w:rPr>
          <w:rFonts w:ascii="仿宋_GB2312" w:eastAsia="仿宋_GB2312" w:hAnsi="华文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bCs/>
          <w:sz w:val="32"/>
          <w:szCs w:val="32"/>
        </w:rPr>
        <w:t>（三）经费。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各参加决赛选手的差旅费原则上自理，不需交纳其它参赛费用。淘汰赛和决赛阶段专家聘请、场地租赁、设备配置、服务及人员保障等费用由主办单位和承办单位共同承担。</w:t>
      </w:r>
    </w:p>
    <w:p w:rsidR="00041806" w:rsidRPr="00041806" w:rsidRDefault="00041806" w:rsidP="00041806">
      <w:pPr>
        <w:spacing w:line="560" w:lineRule="exact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041806">
        <w:rPr>
          <w:rFonts w:ascii="仿宋" w:eastAsia="仿宋" w:hAnsi="仿宋" w:cs="Times New Roman" w:hint="eastAsia"/>
          <w:b/>
          <w:sz w:val="32"/>
          <w:szCs w:val="32"/>
        </w:rPr>
        <w:t>（四）会务联系。</w:t>
      </w:r>
      <w:r w:rsidRPr="00041806">
        <w:rPr>
          <w:rFonts w:ascii="仿宋_GB2312" w:eastAsia="仿宋_GB2312" w:hAnsi="仿宋" w:cs="Times New Roman" w:hint="eastAsia"/>
          <w:sz w:val="32"/>
          <w:szCs w:val="32"/>
        </w:rPr>
        <w:t>为方便领队、选手与主办方沟通交流，请自行添加进入大赛会务QQ群，群号为:491404460。</w:t>
      </w:r>
    </w:p>
    <w:p w:rsidR="009F362B" w:rsidRPr="001A4254" w:rsidRDefault="00041806" w:rsidP="001A4254">
      <w:pPr>
        <w:spacing w:line="560" w:lineRule="exact"/>
        <w:ind w:firstLine="640"/>
        <w:rPr>
          <w:rFonts w:ascii="仿宋" w:eastAsia="仿宋" w:hAnsi="仿宋" w:cs="Times New Roman"/>
          <w:sz w:val="28"/>
          <w:szCs w:val="28"/>
        </w:rPr>
      </w:pPr>
      <w:r w:rsidRPr="00041806">
        <w:rPr>
          <w:rFonts w:ascii="仿宋_GB2312" w:eastAsia="仿宋_GB2312" w:hAnsi="仿宋" w:cs="Times New Roman" w:hint="eastAsia"/>
          <w:sz w:val="32"/>
          <w:szCs w:val="32"/>
        </w:rPr>
        <w:t>本实施方案由自治区科技活动周组委会办公室负责解释。</w:t>
      </w:r>
    </w:p>
    <w:sectPr w:rsidR="009F362B" w:rsidRPr="001A4254" w:rsidSect="005C3BEF">
      <w:footerReference w:type="even" r:id="rId6"/>
      <w:footerReference w:type="default" r:id="rId7"/>
      <w:pgSz w:w="11906" w:h="16838" w:code="9"/>
      <w:pgMar w:top="20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2D" w:rsidRDefault="00CF742D">
      <w:r>
        <w:separator/>
      </w:r>
    </w:p>
  </w:endnote>
  <w:endnote w:type="continuationSeparator" w:id="0">
    <w:p w:rsidR="00CF742D" w:rsidRDefault="00CF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2668EF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041806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041806" w:rsidRPr="004265AD">
      <w:rPr>
        <w:rFonts w:ascii="仿宋" w:eastAsia="仿宋" w:hAnsi="仿宋"/>
        <w:noProof/>
        <w:sz w:val="28"/>
        <w:szCs w:val="28"/>
        <w:lang w:val="zh-CN"/>
      </w:rPr>
      <w:t>-</w:t>
    </w:r>
    <w:r w:rsidR="00041806">
      <w:rPr>
        <w:rFonts w:ascii="仿宋" w:eastAsia="仿宋" w:hAnsi="仿宋"/>
        <w:noProof/>
        <w:sz w:val="28"/>
        <w:szCs w:val="28"/>
      </w:rPr>
      <w:t xml:space="preserve"> 4 -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2668EF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041806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1A4254" w:rsidRPr="001A4254">
      <w:rPr>
        <w:rFonts w:ascii="宋体" w:hAnsi="宋体"/>
        <w:noProof/>
        <w:sz w:val="28"/>
        <w:szCs w:val="28"/>
        <w:lang w:val="zh-CN"/>
      </w:rPr>
      <w:t>-</w:t>
    </w:r>
    <w:r w:rsidR="001A4254">
      <w:rPr>
        <w:rFonts w:ascii="宋体" w:hAnsi="宋体"/>
        <w:noProof/>
        <w:sz w:val="28"/>
        <w:szCs w:val="28"/>
      </w:rPr>
      <w:t xml:space="preserve"> 5 -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2D" w:rsidRDefault="00CF742D">
      <w:r>
        <w:separator/>
      </w:r>
    </w:p>
  </w:footnote>
  <w:footnote w:type="continuationSeparator" w:id="0">
    <w:p w:rsidR="00CF742D" w:rsidRDefault="00CF7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06"/>
    <w:rsid w:val="00041806"/>
    <w:rsid w:val="001A4254"/>
    <w:rsid w:val="002668EF"/>
    <w:rsid w:val="00633D1C"/>
    <w:rsid w:val="006E530D"/>
    <w:rsid w:val="009F362B"/>
    <w:rsid w:val="00C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4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1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2020-07-14T03:30:00Z</dcterms:created>
  <dcterms:modified xsi:type="dcterms:W3CDTF">2020-07-14T03:30:00Z</dcterms:modified>
</cp:coreProperties>
</file>