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A9" w:rsidRDefault="00E909A9" w:rsidP="00E909A9">
      <w:pPr>
        <w:spacing w:line="660" w:lineRule="exact"/>
        <w:jc w:val="center"/>
        <w:rPr>
          <w:rFonts w:ascii="方正小标宋简体" w:eastAsia="方正小标宋简体" w:hAnsi="宋体" w:cs="Times New Roman"/>
          <w:sz w:val="44"/>
          <w:szCs w:val="44"/>
        </w:rPr>
      </w:pPr>
      <w:r w:rsidRPr="00E909A9">
        <w:rPr>
          <w:rFonts w:ascii="方正小标宋简体" w:eastAsia="方正小标宋简体" w:hAnsi="宋体" w:cs="Times New Roman" w:hint="eastAsia"/>
          <w:sz w:val="44"/>
          <w:szCs w:val="44"/>
        </w:rPr>
        <w:t>科技部关于发布国家重点研发计划“政府间国际科技创新合作”重点专项2020年度金砖国家应对新冠肺炎疫情联合研究</w:t>
      </w:r>
    </w:p>
    <w:p w:rsidR="00E909A9" w:rsidRPr="00E909A9" w:rsidRDefault="00E909A9" w:rsidP="00E909A9">
      <w:pPr>
        <w:spacing w:line="660" w:lineRule="exact"/>
        <w:jc w:val="center"/>
        <w:rPr>
          <w:rFonts w:ascii="方正小标宋简体" w:eastAsia="方正小标宋简体" w:hAnsi="宋体" w:cs="Times New Roman"/>
          <w:sz w:val="44"/>
          <w:szCs w:val="44"/>
        </w:rPr>
      </w:pPr>
      <w:r w:rsidRPr="00E909A9">
        <w:rPr>
          <w:rFonts w:ascii="方正小标宋简体" w:eastAsia="方正小标宋简体" w:hAnsi="宋体" w:cs="Times New Roman" w:hint="eastAsia"/>
          <w:sz w:val="44"/>
          <w:szCs w:val="44"/>
        </w:rPr>
        <w:t>项目申报指南的通知</w:t>
      </w:r>
    </w:p>
    <w:p w:rsidR="00E909A9" w:rsidRPr="00E909A9" w:rsidRDefault="00E909A9" w:rsidP="00E909A9">
      <w:pPr>
        <w:jc w:val="center"/>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国科发资〔2020〕197号</w:t>
      </w:r>
    </w:p>
    <w:p w:rsidR="00AD3029" w:rsidRDefault="00AD3029" w:rsidP="00E909A9">
      <w:pPr>
        <w:rPr>
          <w:rFonts w:ascii="仿宋_GB2312" w:eastAsia="仿宋_GB2312" w:hAnsi="仿宋" w:cs="宋体"/>
          <w:bCs/>
          <w:color w:val="000000"/>
          <w:kern w:val="0"/>
          <w:sz w:val="32"/>
          <w:szCs w:val="32"/>
        </w:rPr>
      </w:pPr>
    </w:p>
    <w:p w:rsidR="00E909A9" w:rsidRPr="00E909A9" w:rsidRDefault="00E909A9" w:rsidP="00E909A9">
      <w:pPr>
        <w:rPr>
          <w:rFonts w:ascii="仿宋_GB2312" w:eastAsia="仿宋_GB2312" w:hAnsi="仿宋" w:cs="宋体"/>
          <w:bCs/>
          <w:color w:val="000000"/>
          <w:kern w:val="0"/>
          <w:sz w:val="32"/>
          <w:szCs w:val="32"/>
        </w:rPr>
      </w:pPr>
      <w:bookmarkStart w:id="0" w:name="_GoBack"/>
      <w:bookmarkEnd w:id="0"/>
      <w:r w:rsidRPr="00E909A9">
        <w:rPr>
          <w:rFonts w:ascii="仿宋_GB2312" w:eastAsia="仿宋_GB2312" w:hAnsi="仿宋" w:cs="宋体" w:hint="eastAsia"/>
          <w:bCs/>
          <w:color w:val="000000"/>
          <w:kern w:val="0"/>
          <w:sz w:val="32"/>
          <w:szCs w:val="32"/>
        </w:rPr>
        <w:t>各省、自治区、直辖市及计划单列市科技厅（委、局），新疆生产建设兵团科技局，国务院各有关部门科技主管司局，各有关单位：</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根据国务院印发的《关于深化中央财政科技计划（专项、基金等）管理改革的方案》（国发〔2014〕64号）的总体部署，按照国家重点研发计划组织管理的相关要求，现将“政府间国际科技创新合作”重点专项2020年度金砖国家应对新冠肺炎疫情联合研究项目申报指南予以发布。请根据指南要求组织项目申报工作。有关事项通知如下。</w:t>
      </w:r>
    </w:p>
    <w:p w:rsidR="00E909A9" w:rsidRPr="00AD3029" w:rsidRDefault="00E909A9" w:rsidP="00E909A9">
      <w:pPr>
        <w:ind w:firstLineChars="200" w:firstLine="640"/>
        <w:rPr>
          <w:rFonts w:ascii="黑体" w:eastAsia="黑体" w:hAnsi="黑体" w:cs="宋体"/>
          <w:bCs/>
          <w:color w:val="000000"/>
          <w:kern w:val="0"/>
          <w:sz w:val="32"/>
          <w:szCs w:val="32"/>
        </w:rPr>
      </w:pPr>
      <w:r w:rsidRPr="00AD3029">
        <w:rPr>
          <w:rFonts w:ascii="黑体" w:eastAsia="黑体" w:hAnsi="黑体" w:cs="宋体" w:hint="eastAsia"/>
          <w:bCs/>
          <w:color w:val="000000"/>
          <w:kern w:val="0"/>
          <w:sz w:val="32"/>
          <w:szCs w:val="32"/>
        </w:rPr>
        <w:t>一、项目要求</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1.项目的组织实施应面向应对新冠肺炎疫情需求，以实际应用为导向，充分利用现有研发基础，高效配置和综合集成合作各方科技创新资源，集中力量，加紧科技研发攻关，突出防控急需，有效解决临床应用等方面的难点问题，为全人类携手打赢疫情防控阻击战作出应有的创新贡献。</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2.项目研究涉及人体研究的，应按照规定通过伦理审查</w:t>
      </w:r>
      <w:r w:rsidRPr="00E909A9">
        <w:rPr>
          <w:rFonts w:ascii="仿宋_GB2312" w:eastAsia="仿宋_GB2312" w:hAnsi="仿宋" w:cs="宋体" w:hint="eastAsia"/>
          <w:bCs/>
          <w:color w:val="000000"/>
          <w:kern w:val="0"/>
          <w:sz w:val="32"/>
          <w:szCs w:val="32"/>
        </w:rPr>
        <w:lastRenderedPageBreak/>
        <w:t>并签署知情同意书；涉及人类遗传资源采集、保藏、利用、对外提供等，应遵照《中华人民共和国人类遗传资源管理条例》相关规定执行；如需将我国人类遗传资源以运送、邮寄、携带等方式出境，必须严格按照《中华人民共和国人类遗传资源管理条例》等相关规定要求报批；涉及实验动物和动物实验的，应遵守国家实验动物管理的法律、法规、技术标准及有关规定，使用合格实验动物，在合格设施内进行动物实验，保证实验过程合法，实验结果真实、有效，并通过实验动物福利和伦理审查。同时，相关研究活动应遵守《病原微生物实验室生物安全管理条例》《新型冠状病毒实验室生物安全指南（第二版）》等生物安全相关规定。</w:t>
      </w:r>
    </w:p>
    <w:p w:rsidR="00E909A9" w:rsidRPr="00E909A9" w:rsidRDefault="00E909A9" w:rsidP="00E909A9">
      <w:pPr>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 </w:t>
      </w:r>
      <w:r w:rsidRPr="00E909A9">
        <w:rPr>
          <w:rFonts w:ascii="仿宋_GB2312" w:eastAsia="仿宋_GB2312" w:hAnsi="仿宋" w:cs="宋体" w:hint="eastAsia"/>
          <w:bCs/>
          <w:color w:val="000000"/>
          <w:kern w:val="0"/>
          <w:sz w:val="32"/>
          <w:szCs w:val="32"/>
        </w:rPr>
        <w:t xml:space="preserve"> </w:t>
      </w:r>
      <w:r w:rsidRPr="00E909A9">
        <w:rPr>
          <w:rFonts w:ascii="仿宋_GB2312" w:eastAsia="仿宋_GB2312" w:hAnsi="仿宋" w:cs="宋体" w:hint="eastAsia"/>
          <w:bCs/>
          <w:color w:val="000000"/>
          <w:kern w:val="0"/>
          <w:sz w:val="32"/>
          <w:szCs w:val="32"/>
        </w:rPr>
        <w:t> </w:t>
      </w:r>
      <w:r w:rsidRPr="00E909A9">
        <w:rPr>
          <w:rFonts w:ascii="仿宋_GB2312" w:eastAsia="仿宋_GB2312" w:hAnsi="仿宋" w:cs="宋体" w:hint="eastAsia"/>
          <w:bCs/>
          <w:color w:val="000000"/>
          <w:kern w:val="0"/>
          <w:sz w:val="32"/>
          <w:szCs w:val="32"/>
        </w:rPr>
        <w:t>3.项目合作内容和方式应符合我国及各合作机构所在国家（地区、国际组织）有关法律法规和科研伦理相关规定。</w:t>
      </w:r>
    </w:p>
    <w:p w:rsidR="00E909A9" w:rsidRPr="00E909A9" w:rsidRDefault="00E909A9" w:rsidP="00E909A9">
      <w:pPr>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 </w:t>
      </w:r>
      <w:r w:rsidRPr="00E909A9">
        <w:rPr>
          <w:rFonts w:ascii="仿宋_GB2312" w:eastAsia="仿宋_GB2312" w:hAnsi="仿宋" w:cs="宋体" w:hint="eastAsia"/>
          <w:bCs/>
          <w:color w:val="000000"/>
          <w:kern w:val="0"/>
          <w:sz w:val="32"/>
          <w:szCs w:val="32"/>
        </w:rPr>
        <w:t xml:space="preserve"> </w:t>
      </w:r>
      <w:r w:rsidRPr="00E909A9">
        <w:rPr>
          <w:rFonts w:ascii="仿宋_GB2312" w:eastAsia="仿宋_GB2312" w:hAnsi="仿宋" w:cs="宋体" w:hint="eastAsia"/>
          <w:bCs/>
          <w:color w:val="000000"/>
          <w:kern w:val="0"/>
          <w:sz w:val="32"/>
          <w:szCs w:val="32"/>
        </w:rPr>
        <w:t> </w:t>
      </w:r>
      <w:r w:rsidRPr="00E909A9">
        <w:rPr>
          <w:rFonts w:ascii="仿宋_GB2312" w:eastAsia="仿宋_GB2312" w:hAnsi="仿宋" w:cs="宋体" w:hint="eastAsia"/>
          <w:bCs/>
          <w:color w:val="000000"/>
          <w:kern w:val="0"/>
          <w:sz w:val="32"/>
          <w:szCs w:val="32"/>
        </w:rPr>
        <w:t>4.项目产生的科学数据应无条件按期递交到科技部指定平台，对所有科技工作者和公众开放共享。</w:t>
      </w:r>
    </w:p>
    <w:p w:rsidR="00E909A9" w:rsidRPr="00AD3029" w:rsidRDefault="00E909A9" w:rsidP="00AD3029">
      <w:pPr>
        <w:ind w:firstLineChars="200" w:firstLine="640"/>
        <w:rPr>
          <w:rFonts w:ascii="黑体" w:eastAsia="黑体" w:hAnsi="黑体" w:cs="宋体"/>
          <w:bCs/>
          <w:color w:val="000000"/>
          <w:kern w:val="0"/>
          <w:sz w:val="32"/>
          <w:szCs w:val="32"/>
        </w:rPr>
      </w:pPr>
      <w:r w:rsidRPr="00AD3029">
        <w:rPr>
          <w:rFonts w:ascii="黑体" w:eastAsia="黑体" w:hAnsi="黑体" w:cs="宋体" w:hint="eastAsia"/>
          <w:bCs/>
          <w:color w:val="000000"/>
          <w:kern w:val="0"/>
          <w:sz w:val="32"/>
          <w:szCs w:val="32"/>
        </w:rPr>
        <w:t>二、组织申报推荐单位</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1.国务院有关部门科技主管司局；</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2.各省、自治区、直辖市、计划单列市及新疆生产建设兵团科技主管部门；</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3.原工业部门转制成立的行业协会；</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4.纳入科技部试点范围并且评估结果为A类的产业技术创新战略联盟，以及纳入科技部、财政部开展的科技服务业</w:t>
      </w:r>
      <w:r w:rsidRPr="00E909A9">
        <w:rPr>
          <w:rFonts w:ascii="仿宋_GB2312" w:eastAsia="仿宋_GB2312" w:hAnsi="仿宋" w:cs="宋体" w:hint="eastAsia"/>
          <w:bCs/>
          <w:color w:val="000000"/>
          <w:kern w:val="0"/>
          <w:sz w:val="32"/>
          <w:szCs w:val="32"/>
        </w:rPr>
        <w:lastRenderedPageBreak/>
        <w:t>创新发展行业试点联盟。</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以下简称信息系统）公共服务平台上公开发布。</w:t>
      </w:r>
    </w:p>
    <w:p w:rsidR="00E909A9" w:rsidRPr="00AD3029" w:rsidRDefault="00E909A9" w:rsidP="00E909A9">
      <w:pPr>
        <w:ind w:firstLineChars="200" w:firstLine="640"/>
        <w:rPr>
          <w:rFonts w:ascii="黑体" w:eastAsia="黑体" w:hAnsi="黑体" w:cs="宋体"/>
          <w:bCs/>
          <w:color w:val="000000"/>
          <w:kern w:val="0"/>
          <w:sz w:val="32"/>
          <w:szCs w:val="32"/>
        </w:rPr>
      </w:pPr>
      <w:r w:rsidRPr="00AD3029">
        <w:rPr>
          <w:rFonts w:ascii="黑体" w:eastAsia="黑体" w:hAnsi="黑体" w:cs="宋体" w:hint="eastAsia"/>
          <w:bCs/>
          <w:color w:val="000000"/>
          <w:kern w:val="0"/>
          <w:sz w:val="32"/>
          <w:szCs w:val="32"/>
        </w:rPr>
        <w:t>三、项目组织申报工作流程</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1.申报单位根据指南方向的研究内容以项目形式组织申报，项目不下设任务（或课题）。项目应整体申报，须覆盖相应指南方向的全部考核指标。项目申报单位推荐1名科研人员作为项目负责人。</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2.申报评审具体工作流程如下。</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项目申报单位根据指南相关申报要求，通过信息系统填写并提交项目申报书。</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项目申报单位与国外合作方签署合作研究协议；与所有参与单位签署联合申报协议，并明确协议签署时间；项目牵头申报单位及项目负责人须签署诚信承诺书，项目牵头申报单位及所有参与单位要落实《关于进一步加强科研诚信建设的若干意见》要求，加强对申报材料审核把关，杜绝夸大不实，甚至弄虚作假。</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lastRenderedPageBreak/>
        <w:t>各推荐单位加强对所推荐的项目申报材料审核把关，按时将推荐项目通过信息系统统一报送。</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中国科学技术交流中心在受理项目申报后，组织形式审查和评审。根据专家评议结果，结合磋商协调情况，选择立项。</w:t>
      </w:r>
    </w:p>
    <w:p w:rsidR="00E909A9" w:rsidRPr="00AD3029" w:rsidRDefault="00E909A9" w:rsidP="00E909A9">
      <w:pPr>
        <w:ind w:firstLineChars="200" w:firstLine="640"/>
        <w:rPr>
          <w:rFonts w:ascii="黑体" w:eastAsia="黑体" w:hAnsi="黑体" w:cs="宋体"/>
          <w:bCs/>
          <w:color w:val="000000"/>
          <w:kern w:val="0"/>
          <w:sz w:val="32"/>
          <w:szCs w:val="32"/>
        </w:rPr>
      </w:pPr>
      <w:r w:rsidRPr="00AD3029">
        <w:rPr>
          <w:rFonts w:ascii="黑体" w:eastAsia="黑体" w:hAnsi="黑体" w:cs="宋体" w:hint="eastAsia"/>
          <w:bCs/>
          <w:color w:val="000000"/>
          <w:kern w:val="0"/>
          <w:sz w:val="32"/>
          <w:szCs w:val="32"/>
        </w:rPr>
        <w:t>四、申请资格要求</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1.</w:t>
      </w:r>
      <w:r w:rsidRPr="00E909A9">
        <w:rPr>
          <w:rFonts w:ascii="仿宋_GB2312" w:eastAsia="仿宋_GB2312" w:hAnsi="仿宋" w:cs="宋体" w:hint="eastAsia"/>
          <w:bCs/>
          <w:color w:val="000000"/>
          <w:kern w:val="0"/>
          <w:sz w:val="32"/>
          <w:szCs w:val="32"/>
        </w:rPr>
        <w:t>项目牵头申报单位和参与单位应为中国大陆境内注册的科研院所、高等学校和企业等，具有独立法人资格，注册时间为2019年6月30日前，有较强的科技研发能力和条件，运行管理规范。国家机关不得牵头或参与申报。</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项目牵头申报单位、项目参与单位以及项目团队成员诚信状况良好，无在惩戒执行期内的科研严重失信行为记录和相关社会领域信用“黑名单”记录。</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申报单位同一个项目只能通过单个推荐单位申报，不得多头申报和重复申报。</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2.</w:t>
      </w:r>
      <w:r w:rsidRPr="00E909A9">
        <w:rPr>
          <w:rFonts w:ascii="仿宋_GB2312" w:eastAsia="仿宋_GB2312" w:hAnsi="仿宋" w:cs="宋体" w:hint="eastAsia"/>
          <w:bCs/>
          <w:color w:val="000000"/>
          <w:kern w:val="0"/>
          <w:sz w:val="32"/>
          <w:szCs w:val="32"/>
        </w:rPr>
        <w:t>项目负责人须具有高级职称或博士学位，1960年1月1日以后出生，每年用于项目的工作时间不少于6个月。</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3.</w:t>
      </w:r>
      <w:r w:rsidRPr="00E909A9">
        <w:rPr>
          <w:rFonts w:ascii="仿宋_GB2312" w:eastAsia="仿宋_GB2312" w:hAnsi="仿宋" w:cs="宋体" w:hint="eastAsia"/>
          <w:bCs/>
          <w:color w:val="000000"/>
          <w:kern w:val="0"/>
          <w:sz w:val="32"/>
          <w:szCs w:val="32"/>
        </w:rPr>
        <w:t>项目负责人原则上应为该项目主体研究思路的提出者和实际主持研究的科技人员。中央和地方各级国家机关的公务人员（包括行使科技计划管理职能的其他人员）不得申报项目。</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4.</w:t>
      </w:r>
      <w:r w:rsidRPr="00E909A9">
        <w:rPr>
          <w:rFonts w:ascii="仿宋_GB2312" w:eastAsia="仿宋_GB2312" w:hAnsi="仿宋" w:cs="宋体" w:hint="eastAsia"/>
          <w:bCs/>
          <w:color w:val="000000"/>
          <w:kern w:val="0"/>
          <w:sz w:val="32"/>
          <w:szCs w:val="32"/>
        </w:rPr>
        <w:t>项目负责人限申报1个项目；国家科技重大专项、国</w:t>
      </w:r>
      <w:r w:rsidRPr="00E909A9">
        <w:rPr>
          <w:rFonts w:ascii="仿宋_GB2312" w:eastAsia="仿宋_GB2312" w:hAnsi="仿宋" w:cs="宋体" w:hint="eastAsia"/>
          <w:bCs/>
          <w:color w:val="000000"/>
          <w:kern w:val="0"/>
          <w:sz w:val="32"/>
          <w:szCs w:val="32"/>
        </w:rPr>
        <w:lastRenderedPageBreak/>
        <w:t>家重点研发计划重点专项、科技创新2030—重大项目的在研项目（含任务或课题）负责人不得牵头申报项目。国家重点研发计划重点专项、科技创新2030—重大项目的在研项目负责人（不含任务或课题负责人）也不得参与申报项目。</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项目负责人和项目骨干只能主持或参与1项本专项项目。</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对于本重点专项中央财政专项资金预算不超过400万元的项目，与其他重点专项项目（课题）互不查重。</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项目负责人、项目骨干的申报项目和国家科技重大专项、国家重点研发计划、科技创新2030—重大项目在研项目总数不得超过2个；国家科技重大专项、国家重点研发计划、科技创新2030—重大项目的在研项目（含任务或课题）负责人不得因申报国家重点研发计划重点专项项目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计划任务书执行期（包括延期后的执行期）到2020年12月31日之前的在研项目（含任务或课题）不在限项范围内。</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5.</w:t>
      </w:r>
      <w:r w:rsidRPr="00E909A9">
        <w:rPr>
          <w:rFonts w:ascii="仿宋_GB2312" w:eastAsia="仿宋_GB2312" w:hAnsi="仿宋" w:cs="宋体" w:hint="eastAsia"/>
          <w:bCs/>
          <w:color w:val="000000"/>
          <w:kern w:val="0"/>
          <w:sz w:val="32"/>
          <w:szCs w:val="32"/>
        </w:rPr>
        <w:t>特邀咨评委委员不能申报项目；参与重点专项实施方案或本年度项目指南编制的专家，不能申报该重点专项项目。</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lastRenderedPageBreak/>
        <w:t>6.</w:t>
      </w:r>
      <w:r w:rsidRPr="00E909A9">
        <w:rPr>
          <w:rFonts w:ascii="仿宋_GB2312" w:eastAsia="仿宋_GB2312" w:hAnsi="仿宋" w:cs="宋体" w:hint="eastAsia"/>
          <w:bCs/>
          <w:color w:val="000000"/>
          <w:kern w:val="0"/>
          <w:sz w:val="32"/>
          <w:szCs w:val="32"/>
        </w:rPr>
        <w:t>受聘于内地单位的外籍科学家及港、澳、台地区科学家可作为项目负责人，全职受聘人员须由内地聘用单位提供全职聘用的有效材料，非全职受聘人员须由双方单位同时提供聘用的有效材料，并作为项目预申报材料一并报送。</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7.</w:t>
      </w:r>
      <w:r w:rsidRPr="00E909A9">
        <w:rPr>
          <w:rFonts w:ascii="仿宋_GB2312" w:eastAsia="仿宋_GB2312" w:hAnsi="仿宋" w:cs="宋体" w:hint="eastAsia"/>
          <w:bCs/>
          <w:color w:val="000000"/>
          <w:kern w:val="0"/>
          <w:sz w:val="32"/>
          <w:szCs w:val="32"/>
        </w:rPr>
        <w:t>申报项目受理后，原则上不能更改申报单位和负责人。</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8.</w:t>
      </w:r>
      <w:r w:rsidRPr="00E909A9">
        <w:rPr>
          <w:rFonts w:ascii="仿宋_GB2312" w:eastAsia="仿宋_GB2312" w:hAnsi="仿宋" w:cs="宋体" w:hint="eastAsia"/>
          <w:bCs/>
          <w:color w:val="000000"/>
          <w:kern w:val="0"/>
          <w:sz w:val="32"/>
          <w:szCs w:val="32"/>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9.</w:t>
      </w:r>
      <w:r w:rsidRPr="00E909A9">
        <w:rPr>
          <w:rFonts w:ascii="仿宋_GB2312" w:eastAsia="仿宋_GB2312" w:hAnsi="仿宋" w:cs="宋体" w:hint="eastAsia"/>
          <w:bCs/>
          <w:color w:val="000000"/>
          <w:kern w:val="0"/>
          <w:sz w:val="32"/>
          <w:szCs w:val="32"/>
        </w:rPr>
        <w:t>项目的具体申报要求，详见项目申报指南。</w:t>
      </w:r>
    </w:p>
    <w:p w:rsidR="00E909A9" w:rsidRPr="00AD3029" w:rsidRDefault="00E909A9" w:rsidP="00E909A9">
      <w:pPr>
        <w:ind w:firstLineChars="200" w:firstLine="640"/>
        <w:rPr>
          <w:rFonts w:ascii="黑体" w:eastAsia="黑体" w:hAnsi="黑体" w:cs="宋体"/>
          <w:bCs/>
          <w:color w:val="000000"/>
          <w:kern w:val="0"/>
          <w:sz w:val="32"/>
          <w:szCs w:val="32"/>
        </w:rPr>
      </w:pPr>
      <w:r w:rsidRPr="00AD3029">
        <w:rPr>
          <w:rFonts w:ascii="黑体" w:eastAsia="黑体" w:hAnsi="黑体" w:cs="宋体" w:hint="eastAsia"/>
          <w:bCs/>
          <w:color w:val="000000"/>
          <w:kern w:val="0"/>
          <w:sz w:val="32"/>
          <w:szCs w:val="32"/>
        </w:rPr>
        <w:t>五、具体申报方式</w:t>
      </w:r>
    </w:p>
    <w:p w:rsidR="00E909A9" w:rsidRPr="00E909A9" w:rsidRDefault="00E909A9" w:rsidP="00E909A9">
      <w:pPr>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1.</w:t>
      </w:r>
      <w:r w:rsidRPr="00E909A9">
        <w:rPr>
          <w:rFonts w:ascii="仿宋_GB2312" w:eastAsia="仿宋_GB2312" w:hAnsi="仿宋" w:cs="宋体" w:hint="eastAsia"/>
          <w:bCs/>
          <w:color w:val="000000"/>
          <w:kern w:val="0"/>
          <w:sz w:val="32"/>
          <w:szCs w:val="32"/>
        </w:rPr>
        <w:t>网上填报。本次申报试行无纸化申请，请各申报单位严格遵循国家、地方各项疫情防控要求，创新工作方法，充分运用视频会议、线上办公平台等信息化手段组建研发团队，减少人员聚集，按要求通过信息系统公共服务平台（http://service.most.gov.cn）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lastRenderedPageBreak/>
        <w:t>项目申报单位网上填报申报书的受理时间为：2020年7月28日8:00至2020年9月21日16:00。</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组织推荐。请各推荐单位于2020年9月28日16:00前通过信息系统公共服务平台逐项确认推荐项目，并将加盖推荐单位公章的推荐函以电子扫描件上传。</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技术咨询电话及邮箱：</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010-58882999（中继线）；program@istic.ac.cn。</w:t>
      </w:r>
    </w:p>
    <w:p w:rsidR="00E909A9" w:rsidRPr="00E909A9" w:rsidRDefault="00E909A9" w:rsidP="00E909A9">
      <w:pPr>
        <w:ind w:firstLineChars="200" w:firstLine="640"/>
        <w:rPr>
          <w:rFonts w:ascii="仿宋_GB2312" w:eastAsia="仿宋_GB2312" w:hAnsi="仿宋" w:cs="宋体"/>
          <w:bCs/>
          <w:color w:val="000000"/>
          <w:kern w:val="0"/>
          <w:sz w:val="32"/>
          <w:szCs w:val="32"/>
        </w:rPr>
      </w:pPr>
      <w:r w:rsidRPr="00E909A9">
        <w:rPr>
          <w:rFonts w:ascii="仿宋_GB2312" w:eastAsia="仿宋_GB2312" w:hAnsi="仿宋" w:cs="宋体" w:hint="eastAsia"/>
          <w:bCs/>
          <w:color w:val="000000"/>
          <w:kern w:val="0"/>
          <w:sz w:val="32"/>
          <w:szCs w:val="32"/>
        </w:rPr>
        <w:t>重点专项业务咨询电话及邮箱：010-68598010；zfj@cstec.org.cn。</w:t>
      </w:r>
    </w:p>
    <w:p w:rsidR="00304956" w:rsidRPr="00E909A9" w:rsidRDefault="00304956" w:rsidP="00E909A9"/>
    <w:sectPr w:rsidR="00304956" w:rsidRPr="00E909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669" w:rsidRDefault="00AB6669" w:rsidP="00AD3029">
      <w:r>
        <w:separator/>
      </w:r>
    </w:p>
  </w:endnote>
  <w:endnote w:type="continuationSeparator" w:id="0">
    <w:p w:rsidR="00AB6669" w:rsidRDefault="00AB6669" w:rsidP="00AD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669" w:rsidRDefault="00AB6669" w:rsidP="00AD3029">
      <w:r>
        <w:separator/>
      </w:r>
    </w:p>
  </w:footnote>
  <w:footnote w:type="continuationSeparator" w:id="0">
    <w:p w:rsidR="00AB6669" w:rsidRDefault="00AB6669" w:rsidP="00AD3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A9"/>
    <w:rsid w:val="00304956"/>
    <w:rsid w:val="00AB6669"/>
    <w:rsid w:val="00AD3029"/>
    <w:rsid w:val="00E9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984B"/>
  <w15:docId w15:val="{1B59317C-7836-4804-993F-20663AA1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0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029"/>
    <w:rPr>
      <w:sz w:val="18"/>
      <w:szCs w:val="18"/>
    </w:rPr>
  </w:style>
  <w:style w:type="paragraph" w:styleId="a5">
    <w:name w:val="footer"/>
    <w:basedOn w:val="a"/>
    <w:link w:val="a6"/>
    <w:uiPriority w:val="99"/>
    <w:unhideWhenUsed/>
    <w:rsid w:val="00AD3029"/>
    <w:pPr>
      <w:tabs>
        <w:tab w:val="center" w:pos="4153"/>
        <w:tab w:val="right" w:pos="8306"/>
      </w:tabs>
      <w:snapToGrid w:val="0"/>
      <w:jc w:val="left"/>
    </w:pPr>
    <w:rPr>
      <w:sz w:val="18"/>
      <w:szCs w:val="18"/>
    </w:rPr>
  </w:style>
  <w:style w:type="character" w:customStyle="1" w:styleId="a6">
    <w:name w:val="页脚 字符"/>
    <w:basedOn w:val="a0"/>
    <w:link w:val="a5"/>
    <w:uiPriority w:val="99"/>
    <w:rsid w:val="00AD30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7572">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1">
          <w:marLeft w:val="0"/>
          <w:marRight w:val="0"/>
          <w:marTop w:val="0"/>
          <w:marBottom w:val="0"/>
          <w:divBdr>
            <w:top w:val="none" w:sz="0" w:space="0" w:color="auto"/>
            <w:left w:val="none" w:sz="0" w:space="0" w:color="auto"/>
            <w:bottom w:val="none" w:sz="0" w:space="0" w:color="auto"/>
            <w:right w:val="none" w:sz="0" w:space="0" w:color="auto"/>
          </w:divBdr>
          <w:divsChild>
            <w:div w:id="1611357579">
              <w:marLeft w:val="0"/>
              <w:marRight w:val="0"/>
              <w:marTop w:val="0"/>
              <w:marBottom w:val="0"/>
              <w:divBdr>
                <w:top w:val="none" w:sz="0" w:space="0" w:color="auto"/>
                <w:left w:val="none" w:sz="0" w:space="0" w:color="auto"/>
                <w:bottom w:val="none" w:sz="0" w:space="0" w:color="auto"/>
                <w:right w:val="none" w:sz="0" w:space="0" w:color="auto"/>
              </w:divBdr>
            </w:div>
            <w:div w:id="898397184">
              <w:marLeft w:val="0"/>
              <w:marRight w:val="0"/>
              <w:marTop w:val="0"/>
              <w:marBottom w:val="0"/>
              <w:divBdr>
                <w:top w:val="none" w:sz="0" w:space="0" w:color="auto"/>
                <w:left w:val="none" w:sz="0" w:space="0" w:color="auto"/>
                <w:bottom w:val="none" w:sz="0" w:space="0" w:color="auto"/>
                <w:right w:val="none" w:sz="0" w:space="0" w:color="auto"/>
              </w:divBdr>
            </w:div>
            <w:div w:id="1053583454">
              <w:marLeft w:val="0"/>
              <w:marRight w:val="0"/>
              <w:marTop w:val="0"/>
              <w:marBottom w:val="0"/>
              <w:divBdr>
                <w:top w:val="none" w:sz="0" w:space="0" w:color="auto"/>
                <w:left w:val="none" w:sz="0" w:space="0" w:color="auto"/>
                <w:bottom w:val="none" w:sz="0" w:space="0" w:color="auto"/>
                <w:right w:val="none" w:sz="0" w:space="0" w:color="auto"/>
              </w:divBdr>
            </w:div>
            <w:div w:id="68501955">
              <w:marLeft w:val="0"/>
              <w:marRight w:val="0"/>
              <w:marTop w:val="0"/>
              <w:marBottom w:val="0"/>
              <w:divBdr>
                <w:top w:val="none" w:sz="0" w:space="0" w:color="auto"/>
                <w:left w:val="none" w:sz="0" w:space="0" w:color="auto"/>
                <w:bottom w:val="none" w:sz="0" w:space="0" w:color="auto"/>
                <w:right w:val="none" w:sz="0" w:space="0" w:color="auto"/>
              </w:divBdr>
            </w:div>
            <w:div w:id="1910916198">
              <w:marLeft w:val="0"/>
              <w:marRight w:val="0"/>
              <w:marTop w:val="0"/>
              <w:marBottom w:val="0"/>
              <w:divBdr>
                <w:top w:val="none" w:sz="0" w:space="0" w:color="auto"/>
                <w:left w:val="none" w:sz="0" w:space="0" w:color="auto"/>
                <w:bottom w:val="none" w:sz="0" w:space="0" w:color="auto"/>
                <w:right w:val="none" w:sz="0" w:space="0" w:color="auto"/>
              </w:divBdr>
            </w:div>
            <w:div w:id="420955560">
              <w:marLeft w:val="0"/>
              <w:marRight w:val="0"/>
              <w:marTop w:val="0"/>
              <w:marBottom w:val="0"/>
              <w:divBdr>
                <w:top w:val="none" w:sz="0" w:space="0" w:color="auto"/>
                <w:left w:val="none" w:sz="0" w:space="0" w:color="auto"/>
                <w:bottom w:val="none" w:sz="0" w:space="0" w:color="auto"/>
                <w:right w:val="none" w:sz="0" w:space="0" w:color="auto"/>
              </w:divBdr>
            </w:div>
            <w:div w:id="1543512795">
              <w:marLeft w:val="0"/>
              <w:marRight w:val="0"/>
              <w:marTop w:val="0"/>
              <w:marBottom w:val="0"/>
              <w:divBdr>
                <w:top w:val="none" w:sz="0" w:space="0" w:color="auto"/>
                <w:left w:val="none" w:sz="0" w:space="0" w:color="auto"/>
                <w:bottom w:val="none" w:sz="0" w:space="0" w:color="auto"/>
                <w:right w:val="none" w:sz="0" w:space="0" w:color="auto"/>
              </w:divBdr>
            </w:div>
            <w:div w:id="1051686362">
              <w:marLeft w:val="0"/>
              <w:marRight w:val="0"/>
              <w:marTop w:val="0"/>
              <w:marBottom w:val="0"/>
              <w:divBdr>
                <w:top w:val="none" w:sz="0" w:space="0" w:color="auto"/>
                <w:left w:val="none" w:sz="0" w:space="0" w:color="auto"/>
                <w:bottom w:val="none" w:sz="0" w:space="0" w:color="auto"/>
                <w:right w:val="none" w:sz="0" w:space="0" w:color="auto"/>
              </w:divBdr>
            </w:div>
            <w:div w:id="1151823695">
              <w:marLeft w:val="0"/>
              <w:marRight w:val="0"/>
              <w:marTop w:val="0"/>
              <w:marBottom w:val="0"/>
              <w:divBdr>
                <w:top w:val="none" w:sz="0" w:space="0" w:color="auto"/>
                <w:left w:val="none" w:sz="0" w:space="0" w:color="auto"/>
                <w:bottom w:val="none" w:sz="0" w:space="0" w:color="auto"/>
                <w:right w:val="none" w:sz="0" w:space="0" w:color="auto"/>
              </w:divBdr>
            </w:div>
            <w:div w:id="1650668207">
              <w:marLeft w:val="0"/>
              <w:marRight w:val="0"/>
              <w:marTop w:val="0"/>
              <w:marBottom w:val="0"/>
              <w:divBdr>
                <w:top w:val="none" w:sz="0" w:space="0" w:color="auto"/>
                <w:left w:val="none" w:sz="0" w:space="0" w:color="auto"/>
                <w:bottom w:val="none" w:sz="0" w:space="0" w:color="auto"/>
                <w:right w:val="none" w:sz="0" w:space="0" w:color="auto"/>
              </w:divBdr>
            </w:div>
            <w:div w:id="26297813">
              <w:marLeft w:val="0"/>
              <w:marRight w:val="0"/>
              <w:marTop w:val="0"/>
              <w:marBottom w:val="0"/>
              <w:divBdr>
                <w:top w:val="none" w:sz="0" w:space="0" w:color="auto"/>
                <w:left w:val="none" w:sz="0" w:space="0" w:color="auto"/>
                <w:bottom w:val="none" w:sz="0" w:space="0" w:color="auto"/>
                <w:right w:val="none" w:sz="0" w:space="0" w:color="auto"/>
              </w:divBdr>
            </w:div>
            <w:div w:id="524249232">
              <w:marLeft w:val="0"/>
              <w:marRight w:val="0"/>
              <w:marTop w:val="0"/>
              <w:marBottom w:val="0"/>
              <w:divBdr>
                <w:top w:val="none" w:sz="0" w:space="0" w:color="auto"/>
                <w:left w:val="none" w:sz="0" w:space="0" w:color="auto"/>
                <w:bottom w:val="none" w:sz="0" w:space="0" w:color="auto"/>
                <w:right w:val="none" w:sz="0" w:space="0" w:color="auto"/>
              </w:divBdr>
            </w:div>
            <w:div w:id="281812070">
              <w:marLeft w:val="0"/>
              <w:marRight w:val="0"/>
              <w:marTop w:val="0"/>
              <w:marBottom w:val="0"/>
              <w:divBdr>
                <w:top w:val="none" w:sz="0" w:space="0" w:color="auto"/>
                <w:left w:val="none" w:sz="0" w:space="0" w:color="auto"/>
                <w:bottom w:val="none" w:sz="0" w:space="0" w:color="auto"/>
                <w:right w:val="none" w:sz="0" w:space="0" w:color="auto"/>
              </w:divBdr>
            </w:div>
            <w:div w:id="1936210623">
              <w:marLeft w:val="0"/>
              <w:marRight w:val="0"/>
              <w:marTop w:val="0"/>
              <w:marBottom w:val="0"/>
              <w:divBdr>
                <w:top w:val="none" w:sz="0" w:space="0" w:color="auto"/>
                <w:left w:val="none" w:sz="0" w:space="0" w:color="auto"/>
                <w:bottom w:val="none" w:sz="0" w:space="0" w:color="auto"/>
                <w:right w:val="none" w:sz="0" w:space="0" w:color="auto"/>
              </w:divBdr>
            </w:div>
            <w:div w:id="1436752420">
              <w:marLeft w:val="0"/>
              <w:marRight w:val="0"/>
              <w:marTop w:val="0"/>
              <w:marBottom w:val="0"/>
              <w:divBdr>
                <w:top w:val="none" w:sz="0" w:space="0" w:color="auto"/>
                <w:left w:val="none" w:sz="0" w:space="0" w:color="auto"/>
                <w:bottom w:val="none" w:sz="0" w:space="0" w:color="auto"/>
                <w:right w:val="none" w:sz="0" w:space="0" w:color="auto"/>
              </w:divBdr>
            </w:div>
            <w:div w:id="2040162062">
              <w:marLeft w:val="0"/>
              <w:marRight w:val="0"/>
              <w:marTop w:val="0"/>
              <w:marBottom w:val="0"/>
              <w:divBdr>
                <w:top w:val="none" w:sz="0" w:space="0" w:color="auto"/>
                <w:left w:val="none" w:sz="0" w:space="0" w:color="auto"/>
                <w:bottom w:val="none" w:sz="0" w:space="0" w:color="auto"/>
                <w:right w:val="none" w:sz="0" w:space="0" w:color="auto"/>
              </w:divBdr>
            </w:div>
            <w:div w:id="533226012">
              <w:marLeft w:val="0"/>
              <w:marRight w:val="0"/>
              <w:marTop w:val="0"/>
              <w:marBottom w:val="0"/>
              <w:divBdr>
                <w:top w:val="none" w:sz="0" w:space="0" w:color="auto"/>
                <w:left w:val="none" w:sz="0" w:space="0" w:color="auto"/>
                <w:bottom w:val="none" w:sz="0" w:space="0" w:color="auto"/>
                <w:right w:val="none" w:sz="0" w:space="0" w:color="auto"/>
              </w:divBdr>
            </w:div>
            <w:div w:id="1931621573">
              <w:marLeft w:val="0"/>
              <w:marRight w:val="0"/>
              <w:marTop w:val="0"/>
              <w:marBottom w:val="0"/>
              <w:divBdr>
                <w:top w:val="none" w:sz="0" w:space="0" w:color="auto"/>
                <w:left w:val="none" w:sz="0" w:space="0" w:color="auto"/>
                <w:bottom w:val="none" w:sz="0" w:space="0" w:color="auto"/>
                <w:right w:val="none" w:sz="0" w:space="0" w:color="auto"/>
              </w:divBdr>
            </w:div>
            <w:div w:id="191461169">
              <w:marLeft w:val="0"/>
              <w:marRight w:val="0"/>
              <w:marTop w:val="0"/>
              <w:marBottom w:val="0"/>
              <w:divBdr>
                <w:top w:val="none" w:sz="0" w:space="0" w:color="auto"/>
                <w:left w:val="none" w:sz="0" w:space="0" w:color="auto"/>
                <w:bottom w:val="none" w:sz="0" w:space="0" w:color="auto"/>
                <w:right w:val="none" w:sz="0" w:space="0" w:color="auto"/>
              </w:divBdr>
            </w:div>
            <w:div w:id="848062454">
              <w:marLeft w:val="0"/>
              <w:marRight w:val="0"/>
              <w:marTop w:val="0"/>
              <w:marBottom w:val="0"/>
              <w:divBdr>
                <w:top w:val="none" w:sz="0" w:space="0" w:color="auto"/>
                <w:left w:val="none" w:sz="0" w:space="0" w:color="auto"/>
                <w:bottom w:val="none" w:sz="0" w:space="0" w:color="auto"/>
                <w:right w:val="none" w:sz="0" w:space="0" w:color="auto"/>
              </w:divBdr>
            </w:div>
            <w:div w:id="1934892949">
              <w:marLeft w:val="0"/>
              <w:marRight w:val="0"/>
              <w:marTop w:val="0"/>
              <w:marBottom w:val="0"/>
              <w:divBdr>
                <w:top w:val="none" w:sz="0" w:space="0" w:color="auto"/>
                <w:left w:val="none" w:sz="0" w:space="0" w:color="auto"/>
                <w:bottom w:val="none" w:sz="0" w:space="0" w:color="auto"/>
                <w:right w:val="none" w:sz="0" w:space="0" w:color="auto"/>
              </w:divBdr>
            </w:div>
            <w:div w:id="361522025">
              <w:marLeft w:val="0"/>
              <w:marRight w:val="0"/>
              <w:marTop w:val="0"/>
              <w:marBottom w:val="0"/>
              <w:divBdr>
                <w:top w:val="none" w:sz="0" w:space="0" w:color="auto"/>
                <w:left w:val="none" w:sz="0" w:space="0" w:color="auto"/>
                <w:bottom w:val="none" w:sz="0" w:space="0" w:color="auto"/>
                <w:right w:val="none" w:sz="0" w:space="0" w:color="auto"/>
              </w:divBdr>
            </w:div>
            <w:div w:id="1412509103">
              <w:marLeft w:val="0"/>
              <w:marRight w:val="0"/>
              <w:marTop w:val="0"/>
              <w:marBottom w:val="0"/>
              <w:divBdr>
                <w:top w:val="none" w:sz="0" w:space="0" w:color="auto"/>
                <w:left w:val="none" w:sz="0" w:space="0" w:color="auto"/>
                <w:bottom w:val="none" w:sz="0" w:space="0" w:color="auto"/>
                <w:right w:val="none" w:sz="0" w:space="0" w:color="auto"/>
              </w:divBdr>
            </w:div>
            <w:div w:id="439229100">
              <w:marLeft w:val="0"/>
              <w:marRight w:val="0"/>
              <w:marTop w:val="0"/>
              <w:marBottom w:val="0"/>
              <w:divBdr>
                <w:top w:val="none" w:sz="0" w:space="0" w:color="auto"/>
                <w:left w:val="none" w:sz="0" w:space="0" w:color="auto"/>
                <w:bottom w:val="none" w:sz="0" w:space="0" w:color="auto"/>
                <w:right w:val="none" w:sz="0" w:space="0" w:color="auto"/>
              </w:divBdr>
            </w:div>
            <w:div w:id="936208114">
              <w:marLeft w:val="0"/>
              <w:marRight w:val="0"/>
              <w:marTop w:val="0"/>
              <w:marBottom w:val="0"/>
              <w:divBdr>
                <w:top w:val="none" w:sz="0" w:space="0" w:color="auto"/>
                <w:left w:val="none" w:sz="0" w:space="0" w:color="auto"/>
                <w:bottom w:val="none" w:sz="0" w:space="0" w:color="auto"/>
                <w:right w:val="none" w:sz="0" w:space="0" w:color="auto"/>
              </w:divBdr>
            </w:div>
            <w:div w:id="2041003228">
              <w:marLeft w:val="0"/>
              <w:marRight w:val="0"/>
              <w:marTop w:val="0"/>
              <w:marBottom w:val="0"/>
              <w:divBdr>
                <w:top w:val="none" w:sz="0" w:space="0" w:color="auto"/>
                <w:left w:val="none" w:sz="0" w:space="0" w:color="auto"/>
                <w:bottom w:val="none" w:sz="0" w:space="0" w:color="auto"/>
                <w:right w:val="none" w:sz="0" w:space="0" w:color="auto"/>
              </w:divBdr>
            </w:div>
            <w:div w:id="1505895243">
              <w:marLeft w:val="0"/>
              <w:marRight w:val="0"/>
              <w:marTop w:val="0"/>
              <w:marBottom w:val="0"/>
              <w:divBdr>
                <w:top w:val="none" w:sz="0" w:space="0" w:color="auto"/>
                <w:left w:val="none" w:sz="0" w:space="0" w:color="auto"/>
                <w:bottom w:val="none" w:sz="0" w:space="0" w:color="auto"/>
                <w:right w:val="none" w:sz="0" w:space="0" w:color="auto"/>
              </w:divBdr>
            </w:div>
            <w:div w:id="316148329">
              <w:marLeft w:val="0"/>
              <w:marRight w:val="0"/>
              <w:marTop w:val="0"/>
              <w:marBottom w:val="0"/>
              <w:divBdr>
                <w:top w:val="none" w:sz="0" w:space="0" w:color="auto"/>
                <w:left w:val="none" w:sz="0" w:space="0" w:color="auto"/>
                <w:bottom w:val="none" w:sz="0" w:space="0" w:color="auto"/>
                <w:right w:val="none" w:sz="0" w:space="0" w:color="auto"/>
              </w:divBdr>
            </w:div>
            <w:div w:id="1775251371">
              <w:marLeft w:val="0"/>
              <w:marRight w:val="0"/>
              <w:marTop w:val="0"/>
              <w:marBottom w:val="0"/>
              <w:divBdr>
                <w:top w:val="none" w:sz="0" w:space="0" w:color="auto"/>
                <w:left w:val="none" w:sz="0" w:space="0" w:color="auto"/>
                <w:bottom w:val="none" w:sz="0" w:space="0" w:color="auto"/>
                <w:right w:val="none" w:sz="0" w:space="0" w:color="auto"/>
              </w:divBdr>
            </w:div>
            <w:div w:id="1163886419">
              <w:marLeft w:val="0"/>
              <w:marRight w:val="0"/>
              <w:marTop w:val="0"/>
              <w:marBottom w:val="0"/>
              <w:divBdr>
                <w:top w:val="none" w:sz="0" w:space="0" w:color="auto"/>
                <w:left w:val="none" w:sz="0" w:space="0" w:color="auto"/>
                <w:bottom w:val="none" w:sz="0" w:space="0" w:color="auto"/>
                <w:right w:val="none" w:sz="0" w:space="0" w:color="auto"/>
              </w:divBdr>
            </w:div>
            <w:div w:id="939996699">
              <w:marLeft w:val="0"/>
              <w:marRight w:val="0"/>
              <w:marTop w:val="0"/>
              <w:marBottom w:val="0"/>
              <w:divBdr>
                <w:top w:val="none" w:sz="0" w:space="0" w:color="auto"/>
                <w:left w:val="none" w:sz="0" w:space="0" w:color="auto"/>
                <w:bottom w:val="none" w:sz="0" w:space="0" w:color="auto"/>
                <w:right w:val="none" w:sz="0" w:space="0" w:color="auto"/>
              </w:divBdr>
            </w:div>
            <w:div w:id="1176044365">
              <w:marLeft w:val="0"/>
              <w:marRight w:val="0"/>
              <w:marTop w:val="0"/>
              <w:marBottom w:val="0"/>
              <w:divBdr>
                <w:top w:val="none" w:sz="0" w:space="0" w:color="auto"/>
                <w:left w:val="none" w:sz="0" w:space="0" w:color="auto"/>
                <w:bottom w:val="none" w:sz="0" w:space="0" w:color="auto"/>
                <w:right w:val="none" w:sz="0" w:space="0" w:color="auto"/>
              </w:divBdr>
            </w:div>
            <w:div w:id="804540943">
              <w:marLeft w:val="0"/>
              <w:marRight w:val="0"/>
              <w:marTop w:val="0"/>
              <w:marBottom w:val="0"/>
              <w:divBdr>
                <w:top w:val="none" w:sz="0" w:space="0" w:color="auto"/>
                <w:left w:val="none" w:sz="0" w:space="0" w:color="auto"/>
                <w:bottom w:val="none" w:sz="0" w:space="0" w:color="auto"/>
                <w:right w:val="none" w:sz="0" w:space="0" w:color="auto"/>
              </w:divBdr>
            </w:div>
            <w:div w:id="414205477">
              <w:marLeft w:val="0"/>
              <w:marRight w:val="0"/>
              <w:marTop w:val="0"/>
              <w:marBottom w:val="0"/>
              <w:divBdr>
                <w:top w:val="none" w:sz="0" w:space="0" w:color="auto"/>
                <w:left w:val="none" w:sz="0" w:space="0" w:color="auto"/>
                <w:bottom w:val="none" w:sz="0" w:space="0" w:color="auto"/>
                <w:right w:val="none" w:sz="0" w:space="0" w:color="auto"/>
              </w:divBdr>
            </w:div>
            <w:div w:id="447314560">
              <w:marLeft w:val="0"/>
              <w:marRight w:val="0"/>
              <w:marTop w:val="0"/>
              <w:marBottom w:val="0"/>
              <w:divBdr>
                <w:top w:val="none" w:sz="0" w:space="0" w:color="auto"/>
                <w:left w:val="none" w:sz="0" w:space="0" w:color="auto"/>
                <w:bottom w:val="none" w:sz="0" w:space="0" w:color="auto"/>
                <w:right w:val="none" w:sz="0" w:space="0" w:color="auto"/>
              </w:divBdr>
            </w:div>
            <w:div w:id="1005327262">
              <w:marLeft w:val="0"/>
              <w:marRight w:val="0"/>
              <w:marTop w:val="0"/>
              <w:marBottom w:val="0"/>
              <w:divBdr>
                <w:top w:val="none" w:sz="0" w:space="0" w:color="auto"/>
                <w:left w:val="none" w:sz="0" w:space="0" w:color="auto"/>
                <w:bottom w:val="none" w:sz="0" w:space="0" w:color="auto"/>
                <w:right w:val="none" w:sz="0" w:space="0" w:color="auto"/>
              </w:divBdr>
            </w:div>
            <w:div w:id="678890689">
              <w:marLeft w:val="0"/>
              <w:marRight w:val="0"/>
              <w:marTop w:val="0"/>
              <w:marBottom w:val="0"/>
              <w:divBdr>
                <w:top w:val="none" w:sz="0" w:space="0" w:color="auto"/>
                <w:left w:val="none" w:sz="0" w:space="0" w:color="auto"/>
                <w:bottom w:val="none" w:sz="0" w:space="0" w:color="auto"/>
                <w:right w:val="none" w:sz="0" w:space="0" w:color="auto"/>
              </w:divBdr>
            </w:div>
            <w:div w:id="1275214823">
              <w:marLeft w:val="0"/>
              <w:marRight w:val="0"/>
              <w:marTop w:val="0"/>
              <w:marBottom w:val="0"/>
              <w:divBdr>
                <w:top w:val="none" w:sz="0" w:space="0" w:color="auto"/>
                <w:left w:val="none" w:sz="0" w:space="0" w:color="auto"/>
                <w:bottom w:val="none" w:sz="0" w:space="0" w:color="auto"/>
                <w:right w:val="none" w:sz="0" w:space="0" w:color="auto"/>
              </w:divBdr>
            </w:div>
            <w:div w:id="775442799">
              <w:marLeft w:val="0"/>
              <w:marRight w:val="0"/>
              <w:marTop w:val="0"/>
              <w:marBottom w:val="0"/>
              <w:divBdr>
                <w:top w:val="none" w:sz="0" w:space="0" w:color="auto"/>
                <w:left w:val="none" w:sz="0" w:space="0" w:color="auto"/>
                <w:bottom w:val="none" w:sz="0" w:space="0" w:color="auto"/>
                <w:right w:val="none" w:sz="0" w:space="0" w:color="auto"/>
              </w:divBdr>
            </w:div>
            <w:div w:id="636183745">
              <w:marLeft w:val="0"/>
              <w:marRight w:val="0"/>
              <w:marTop w:val="0"/>
              <w:marBottom w:val="0"/>
              <w:divBdr>
                <w:top w:val="none" w:sz="0" w:space="0" w:color="auto"/>
                <w:left w:val="none" w:sz="0" w:space="0" w:color="auto"/>
                <w:bottom w:val="none" w:sz="0" w:space="0" w:color="auto"/>
                <w:right w:val="none" w:sz="0" w:space="0" w:color="auto"/>
              </w:divBdr>
            </w:div>
            <w:div w:id="1753964920">
              <w:marLeft w:val="0"/>
              <w:marRight w:val="0"/>
              <w:marTop w:val="0"/>
              <w:marBottom w:val="0"/>
              <w:divBdr>
                <w:top w:val="none" w:sz="0" w:space="0" w:color="auto"/>
                <w:left w:val="none" w:sz="0" w:space="0" w:color="auto"/>
                <w:bottom w:val="none" w:sz="0" w:space="0" w:color="auto"/>
                <w:right w:val="none" w:sz="0" w:space="0" w:color="auto"/>
              </w:divBdr>
            </w:div>
            <w:div w:id="1286041451">
              <w:marLeft w:val="0"/>
              <w:marRight w:val="0"/>
              <w:marTop w:val="0"/>
              <w:marBottom w:val="0"/>
              <w:divBdr>
                <w:top w:val="none" w:sz="0" w:space="0" w:color="auto"/>
                <w:left w:val="none" w:sz="0" w:space="0" w:color="auto"/>
                <w:bottom w:val="none" w:sz="0" w:space="0" w:color="auto"/>
                <w:right w:val="none" w:sz="0" w:space="0" w:color="auto"/>
              </w:divBdr>
            </w:div>
            <w:div w:id="300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nmgkj</dc:creator>
  <cp:lastModifiedBy>韩志奎</cp:lastModifiedBy>
  <cp:revision>2</cp:revision>
  <dcterms:created xsi:type="dcterms:W3CDTF">2020-07-30T03:36:00Z</dcterms:created>
  <dcterms:modified xsi:type="dcterms:W3CDTF">2020-07-30T08:13:00Z</dcterms:modified>
</cp:coreProperties>
</file>