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C5" w:rsidRPr="00EE39C5" w:rsidRDefault="00EE39C5" w:rsidP="00BA7E29">
      <w:pPr>
        <w:spacing w:beforeLines="50" w:before="156" w:afterLines="50" w:after="156"/>
        <w:rPr>
          <w:rFonts w:ascii="宋体" w:hAnsi="宋体"/>
          <w:sz w:val="32"/>
          <w:szCs w:val="32"/>
        </w:rPr>
      </w:pPr>
      <w:r w:rsidRPr="00EE39C5">
        <w:rPr>
          <w:rFonts w:ascii="宋体" w:hAnsi="宋体" w:hint="eastAsia"/>
          <w:sz w:val="32"/>
          <w:szCs w:val="32"/>
        </w:rPr>
        <w:t>附件</w:t>
      </w:r>
      <w:r w:rsidR="00D20F7B">
        <w:rPr>
          <w:rFonts w:ascii="宋体" w:hAnsi="宋体" w:hint="eastAsia"/>
          <w:sz w:val="32"/>
          <w:szCs w:val="32"/>
        </w:rPr>
        <w:t>2</w:t>
      </w:r>
    </w:p>
    <w:p w:rsidR="00EE39C5" w:rsidRDefault="00EE39C5" w:rsidP="00BA7E29">
      <w:pPr>
        <w:spacing w:beforeLines="50" w:before="156" w:afterLines="50" w:after="156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内蒙古自治区技术交易后补助</w:t>
      </w:r>
      <w:r w:rsidR="00F329D3">
        <w:rPr>
          <w:rFonts w:ascii="宋体" w:hAnsi="宋体" w:hint="eastAsia"/>
          <w:b/>
          <w:sz w:val="32"/>
          <w:szCs w:val="32"/>
        </w:rPr>
        <w:t>申报书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584"/>
        <w:gridCol w:w="1984"/>
        <w:gridCol w:w="2891"/>
      </w:tblGrid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申请单位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统一</w:t>
            </w:r>
            <w:r w:rsidRPr="002C69B3">
              <w:rPr>
                <w:rFonts w:ascii="宋体" w:hAnsi="宋体"/>
                <w:sz w:val="24"/>
                <w:szCs w:val="24"/>
              </w:rPr>
              <w:t>社会信用代码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C82FD2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584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89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C82FD2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584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89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8F318B" w:rsidRPr="002C69B3" w:rsidTr="00846AEA">
        <w:trPr>
          <w:trHeight w:val="1751"/>
          <w:jc w:val="center"/>
        </w:trPr>
        <w:tc>
          <w:tcPr>
            <w:tcW w:w="2231" w:type="dxa"/>
            <w:vAlign w:val="center"/>
          </w:tcPr>
          <w:p w:rsidR="008F318B" w:rsidRPr="002C69B3" w:rsidRDefault="008F318B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法人类型</w:t>
            </w:r>
          </w:p>
        </w:tc>
        <w:tc>
          <w:tcPr>
            <w:tcW w:w="7459" w:type="dxa"/>
            <w:gridSpan w:val="3"/>
            <w:vAlign w:val="center"/>
          </w:tcPr>
          <w:p w:rsidR="00846AEA" w:rsidRDefault="008F318B" w:rsidP="00EB396D">
            <w:pPr>
              <w:widowControl/>
              <w:numPr>
                <w:ilvl w:val="0"/>
                <w:numId w:val="2"/>
              </w:numPr>
              <w:pBdr>
                <w:left w:val="single" w:sz="8" w:space="0" w:color="F5F5F5"/>
              </w:pBdr>
              <w:spacing w:line="393" w:lineRule="atLeast"/>
              <w:ind w:left="0"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F318B">
              <w:rPr>
                <w:rFonts w:ascii="宋体" w:hAnsi="宋体" w:hint="eastAsia"/>
                <w:sz w:val="24"/>
                <w:szCs w:val="24"/>
              </w:rPr>
              <w:t>□企业法人</w:t>
            </w:r>
            <w:r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（□</w:t>
            </w:r>
            <w:hyperlink r:id="rId7" w:anchor="1_1" w:history="1">
              <w:r w:rsidRPr="008F318B">
                <w:rPr>
                  <w:rFonts w:ascii="Arial" w:hAnsi="Arial" w:cs="Arial"/>
                  <w:color w:val="333333"/>
                  <w:kern w:val="0"/>
                  <w:sz w:val="22"/>
                </w:rPr>
                <w:t>国有企业</w:t>
              </w:r>
            </w:hyperlink>
            <w:r w:rsidRPr="008F318B">
              <w:rPr>
                <w:rFonts w:ascii="Arial" w:hAnsi="Arial" w:cs="Arial"/>
                <w:color w:val="333333"/>
                <w:kern w:val="0"/>
                <w:sz w:val="22"/>
              </w:rPr>
              <w:t xml:space="preserve"> </w:t>
            </w:r>
            <w:r w:rsidRPr="008F318B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</w:t>
            </w:r>
            <w:r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□</w:t>
            </w:r>
            <w:r w:rsidRPr="008F318B">
              <w:rPr>
                <w:rFonts w:ascii="Arial" w:hAnsi="Arial" w:cs="Arial"/>
                <w:color w:val="333333"/>
                <w:kern w:val="0"/>
                <w:sz w:val="22"/>
              </w:rPr>
              <w:t> </w:t>
            </w:r>
            <w:hyperlink r:id="rId8" w:anchor="1_2" w:history="1">
              <w:r w:rsidRPr="008F318B">
                <w:rPr>
                  <w:rFonts w:ascii="Arial" w:hAnsi="Arial" w:cs="Arial"/>
                  <w:color w:val="333333"/>
                  <w:kern w:val="0"/>
                  <w:sz w:val="22"/>
                </w:rPr>
                <w:t>集体所有制</w:t>
              </w:r>
            </w:hyperlink>
            <w:r w:rsidRPr="008F318B">
              <w:rPr>
                <w:rFonts w:ascii="Arial" w:hAnsi="Arial" w:cs="Arial" w:hint="eastAsia"/>
                <w:color w:val="333333"/>
                <w:kern w:val="0"/>
                <w:sz w:val="22"/>
              </w:rPr>
              <w:t>企业</w:t>
            </w:r>
            <w:r w:rsidRPr="008F318B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 </w:t>
            </w:r>
            <w:r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□</w:t>
            </w:r>
            <w:r w:rsidRPr="008F318B">
              <w:rPr>
                <w:rFonts w:ascii="Arial" w:hAnsi="Arial" w:cs="Arial"/>
                <w:color w:val="333333"/>
                <w:kern w:val="0"/>
                <w:sz w:val="22"/>
              </w:rPr>
              <w:t> </w:t>
            </w:r>
            <w:hyperlink r:id="rId9" w:anchor="1_3" w:history="1">
              <w:r w:rsidRPr="008F318B">
                <w:rPr>
                  <w:rFonts w:ascii="Arial" w:hAnsi="Arial" w:cs="Arial"/>
                  <w:color w:val="333333"/>
                  <w:kern w:val="0"/>
                  <w:sz w:val="22"/>
                </w:rPr>
                <w:t>私营企业</w:t>
              </w:r>
            </w:hyperlink>
          </w:p>
          <w:p w:rsidR="008F318B" w:rsidRPr="000932FA" w:rsidRDefault="008F318B" w:rsidP="00992F1E">
            <w:pPr>
              <w:widowControl/>
              <w:numPr>
                <w:ilvl w:val="0"/>
                <w:numId w:val="2"/>
              </w:numPr>
              <w:pBdr>
                <w:left w:val="single" w:sz="8" w:space="0" w:color="F5F5F5"/>
              </w:pBdr>
              <w:spacing w:line="393" w:lineRule="atLeast"/>
              <w:ind w:left="0"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0932FA">
              <w:rPr>
                <w:rFonts w:ascii="Arial" w:hAnsi="Arial" w:cs="Arial"/>
                <w:color w:val="333333"/>
                <w:kern w:val="0"/>
                <w:sz w:val="22"/>
              </w:rPr>
              <w:t xml:space="preserve">  </w:t>
            </w:r>
            <w:r w:rsidRPr="000932FA">
              <w:rPr>
                <w:rFonts w:ascii="Arial" w:hAnsi="Arial" w:cs="Arial" w:hint="eastAsia"/>
                <w:color w:val="333333"/>
                <w:kern w:val="0"/>
                <w:sz w:val="22"/>
              </w:rPr>
              <w:t>□</w:t>
            </w:r>
            <w:hyperlink r:id="rId10" w:anchor="1_4" w:history="1">
              <w:r w:rsidRPr="000932FA">
                <w:rPr>
                  <w:rFonts w:ascii="Arial" w:hAnsi="Arial" w:cs="Arial"/>
                  <w:color w:val="333333"/>
                  <w:kern w:val="0"/>
                  <w:sz w:val="22"/>
                </w:rPr>
                <w:t>股份制企业</w:t>
              </w:r>
            </w:hyperlink>
            <w:r w:rsidRPr="000932FA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 </w:t>
            </w:r>
            <w:r w:rsidRPr="000932FA">
              <w:rPr>
                <w:rFonts w:ascii="Arial" w:hAnsi="Arial" w:cs="Arial" w:hint="eastAsia"/>
                <w:color w:val="333333"/>
                <w:kern w:val="0"/>
                <w:sz w:val="22"/>
              </w:rPr>
              <w:t>□</w:t>
            </w:r>
            <w:r w:rsidRPr="000932FA">
              <w:rPr>
                <w:rFonts w:ascii="Arial" w:hAnsi="Arial" w:cs="Arial"/>
                <w:color w:val="333333"/>
                <w:kern w:val="0"/>
                <w:sz w:val="22"/>
              </w:rPr>
              <w:t> </w:t>
            </w:r>
            <w:hyperlink r:id="rId11" w:anchor="1_7" w:history="1">
              <w:r w:rsidRPr="000932FA">
                <w:rPr>
                  <w:rFonts w:ascii="Arial" w:hAnsi="Arial" w:cs="Arial"/>
                  <w:color w:val="333333"/>
                  <w:kern w:val="0"/>
                  <w:sz w:val="22"/>
                </w:rPr>
                <w:t>外商投资企业</w:t>
              </w:r>
            </w:hyperlink>
            <w:r w:rsidRPr="000932FA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  </w:t>
            </w:r>
            <w:r w:rsidRPr="000932FA">
              <w:rPr>
                <w:rFonts w:ascii="Arial" w:hAnsi="Arial" w:cs="Arial" w:hint="eastAsia"/>
                <w:color w:val="333333"/>
                <w:kern w:val="0"/>
                <w:sz w:val="22"/>
              </w:rPr>
              <w:t>□</w:t>
            </w:r>
            <w:hyperlink r:id="rId12" w:anchor="1_9" w:history="1">
              <w:r w:rsidRPr="000932FA">
                <w:rPr>
                  <w:rFonts w:ascii="Arial" w:hAnsi="Arial" w:cs="Arial"/>
                  <w:color w:val="333333"/>
                  <w:kern w:val="0"/>
                  <w:sz w:val="22"/>
                </w:rPr>
                <w:t>港、澳、台</w:t>
              </w:r>
            </w:hyperlink>
            <w:r w:rsidRPr="000932FA">
              <w:rPr>
                <w:rFonts w:ascii="Arial" w:hAnsi="Arial" w:cs="Arial" w:hint="eastAsia"/>
                <w:color w:val="333333"/>
                <w:kern w:val="0"/>
                <w:sz w:val="22"/>
              </w:rPr>
              <w:t>投资企业</w:t>
            </w:r>
            <w:r w:rsidRPr="000932FA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 </w:t>
            </w:r>
            <w:r w:rsidRPr="000932FA">
              <w:rPr>
                <w:rFonts w:ascii="Arial" w:hAnsi="Arial" w:cs="Arial" w:hint="eastAsia"/>
                <w:color w:val="333333"/>
                <w:kern w:val="0"/>
                <w:sz w:val="22"/>
              </w:rPr>
              <w:t>□</w:t>
            </w:r>
            <w:r w:rsidRPr="000932FA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</w:t>
            </w:r>
            <w:r w:rsidRPr="000932FA">
              <w:rPr>
                <w:rFonts w:ascii="Arial" w:hAnsi="Arial" w:cs="Arial" w:hint="eastAsia"/>
                <w:color w:val="333333"/>
                <w:kern w:val="0"/>
                <w:sz w:val="22"/>
              </w:rPr>
              <w:t>其他）</w:t>
            </w:r>
          </w:p>
          <w:p w:rsidR="008F318B" w:rsidRPr="002C69B3" w:rsidRDefault="008F318B" w:rsidP="00180EE3">
            <w:pPr>
              <w:spacing w:line="360" w:lineRule="exact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□事业法人       □社会团体       □其他</w:t>
            </w: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开户行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银行账号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技术合同名称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EE39C5">
        <w:trPr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合同类别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2C69B3">
              <w:rPr>
                <w:rFonts w:ascii="宋体" w:hAnsi="宋体" w:hint="eastAsia"/>
                <w:sz w:val="24"/>
                <w:szCs w:val="24"/>
              </w:rPr>
              <w:t xml:space="preserve">技术转让     </w:t>
            </w: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□</w:t>
            </w:r>
            <w:r w:rsidRPr="002C69B3">
              <w:rPr>
                <w:rFonts w:ascii="宋体" w:hAnsi="宋体" w:hint="eastAsia"/>
                <w:sz w:val="24"/>
                <w:szCs w:val="24"/>
              </w:rPr>
              <w:t xml:space="preserve">技术开发       </w:t>
            </w: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□技术咨询       □技术服务</w:t>
            </w:r>
          </w:p>
        </w:tc>
      </w:tr>
      <w:tr w:rsidR="00C82FD2" w:rsidRPr="002C69B3" w:rsidTr="00C82FD2">
        <w:trPr>
          <w:jc w:val="center"/>
        </w:trPr>
        <w:tc>
          <w:tcPr>
            <w:tcW w:w="2231" w:type="dxa"/>
            <w:vAlign w:val="center"/>
          </w:tcPr>
          <w:p w:rsidR="00C82FD2" w:rsidRPr="002C69B3" w:rsidRDefault="00C82FD2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合同登记号</w:t>
            </w:r>
          </w:p>
        </w:tc>
        <w:tc>
          <w:tcPr>
            <w:tcW w:w="2584" w:type="dxa"/>
            <w:vAlign w:val="center"/>
          </w:tcPr>
          <w:p w:rsidR="00C82FD2" w:rsidRPr="002C69B3" w:rsidRDefault="00C82FD2" w:rsidP="00180EE3">
            <w:pPr>
              <w:spacing w:line="36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2FD2" w:rsidRDefault="00C82FD2" w:rsidP="00C82FD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合同成交额</w:t>
            </w:r>
          </w:p>
          <w:p w:rsidR="00C82FD2" w:rsidRPr="002C69B3" w:rsidRDefault="00C82FD2" w:rsidP="00C82FD2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2891" w:type="dxa"/>
            <w:vAlign w:val="center"/>
          </w:tcPr>
          <w:p w:rsidR="00C82FD2" w:rsidRPr="002C69B3" w:rsidRDefault="00C82FD2" w:rsidP="00180EE3">
            <w:pPr>
              <w:spacing w:line="360" w:lineRule="exac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C82FD2">
        <w:trPr>
          <w:jc w:val="center"/>
        </w:trPr>
        <w:tc>
          <w:tcPr>
            <w:tcW w:w="2231" w:type="dxa"/>
            <w:vAlign w:val="center"/>
          </w:tcPr>
          <w:p w:rsidR="00C82FD2" w:rsidRDefault="00C82FD2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技术交易额</w:t>
            </w:r>
          </w:p>
          <w:p w:rsidR="00EE39C5" w:rsidRPr="002C69B3" w:rsidRDefault="00C82FD2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2584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39C5" w:rsidRPr="002C69B3" w:rsidRDefault="00C82FD2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实际</w:t>
            </w:r>
            <w:r>
              <w:rPr>
                <w:rFonts w:ascii="宋体" w:hAnsi="宋体" w:cs="仿宋_GB2312"/>
                <w:sz w:val="24"/>
                <w:szCs w:val="24"/>
              </w:rPr>
              <w:t>技术交易额（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万元</w:t>
            </w:r>
            <w:r>
              <w:rPr>
                <w:rFonts w:ascii="宋体" w:hAnsi="宋体" w:cs="仿宋_GB2312"/>
                <w:sz w:val="24"/>
                <w:szCs w:val="24"/>
              </w:rPr>
              <w:t>）</w:t>
            </w:r>
          </w:p>
        </w:tc>
        <w:tc>
          <w:tcPr>
            <w:tcW w:w="2891" w:type="dxa"/>
            <w:vAlign w:val="center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E39C5" w:rsidRPr="002C69B3" w:rsidTr="00C82FD2">
        <w:trPr>
          <w:trHeight w:val="2331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技术领域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□能源  □建材  □化工  □冶金  □装备制造  □</w:t>
            </w:r>
            <w:r w:rsidR="001E524E">
              <w:rPr>
                <w:rFonts w:ascii="宋体" w:hAnsi="宋体" w:hint="eastAsia"/>
                <w:color w:val="000000"/>
                <w:sz w:val="24"/>
                <w:szCs w:val="24"/>
              </w:rPr>
              <w:t>现代农牧业</w:t>
            </w:r>
          </w:p>
          <w:p w:rsidR="00C761B0" w:rsidRDefault="00EE39C5" w:rsidP="00180EE3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□新能源</w:t>
            </w:r>
            <w:r w:rsidR="00C82FD2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（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□大规模</w:t>
            </w:r>
            <w:r w:rsidR="00C761B0" w:rsidRPr="00846AEA">
              <w:rPr>
                <w:rFonts w:ascii="Arial" w:hAnsi="Arial" w:cs="Arial"/>
                <w:color w:val="333333"/>
                <w:kern w:val="0"/>
                <w:sz w:val="22"/>
              </w:rPr>
              <w:t>储能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 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□氢能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 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□其他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)</w:t>
            </w:r>
            <w:r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</w:t>
            </w:r>
          </w:p>
          <w:p w:rsidR="00C761B0" w:rsidRPr="00846AEA" w:rsidRDefault="00EE39C5" w:rsidP="00180EE3">
            <w:pPr>
              <w:spacing w:line="360" w:lineRule="exac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□新材料</w:t>
            </w:r>
            <w:r w:rsidR="00C82FD2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（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□稀土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 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□石墨烯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</w:t>
            </w:r>
            <w:r w:rsidR="00C82FD2" w:rsidRPr="00846AEA">
              <w:rPr>
                <w:rFonts w:ascii="Arial" w:hAnsi="Arial" w:cs="Arial"/>
                <w:color w:val="333333"/>
                <w:kern w:val="0"/>
                <w:sz w:val="22"/>
              </w:rPr>
              <w:t xml:space="preserve"> 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□其他</w:t>
            </w:r>
            <w:r w:rsidR="00C761B0" w:rsidRPr="00846AEA">
              <w:rPr>
                <w:rFonts w:ascii="Arial" w:hAnsi="Arial" w:cs="Arial"/>
                <w:color w:val="333333"/>
                <w:kern w:val="0"/>
                <w:sz w:val="22"/>
              </w:rPr>
              <w:t>）</w:t>
            </w:r>
          </w:p>
          <w:p w:rsidR="00C761B0" w:rsidRPr="00846AEA" w:rsidRDefault="00EE39C5" w:rsidP="00180EE3">
            <w:pPr>
              <w:spacing w:line="360" w:lineRule="exac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□节能环保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（□碳</w:t>
            </w:r>
            <w:r w:rsidR="00C761B0" w:rsidRPr="00846AEA">
              <w:rPr>
                <w:rFonts w:ascii="Arial" w:hAnsi="Arial" w:cs="Arial"/>
                <w:color w:val="333333"/>
                <w:kern w:val="0"/>
                <w:sz w:val="22"/>
              </w:rPr>
              <w:t>捕集封存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</w:t>
            </w:r>
            <w:r w:rsidR="00C82FD2" w:rsidRPr="00846AEA">
              <w:rPr>
                <w:rFonts w:ascii="Arial" w:hAnsi="Arial" w:cs="Arial"/>
                <w:color w:val="333333"/>
                <w:kern w:val="0"/>
                <w:sz w:val="22"/>
              </w:rPr>
              <w:t xml:space="preserve">   </w:t>
            </w:r>
            <w:r w:rsidR="00C761B0" w:rsidRPr="00846AEA">
              <w:rPr>
                <w:rFonts w:ascii="Arial" w:hAnsi="Arial" w:cs="Arial"/>
                <w:color w:val="333333"/>
                <w:kern w:val="0"/>
                <w:sz w:val="22"/>
              </w:rPr>
              <w:t xml:space="preserve"> </w:t>
            </w:r>
            <w:r w:rsidR="00C761B0" w:rsidRPr="00846AEA">
              <w:rPr>
                <w:rFonts w:ascii="Arial" w:hAnsi="Arial" w:cs="Arial" w:hint="eastAsia"/>
                <w:color w:val="333333"/>
                <w:kern w:val="0"/>
                <w:sz w:val="22"/>
              </w:rPr>
              <w:t>□其他）</w:t>
            </w:r>
          </w:p>
          <w:p w:rsidR="00C761B0" w:rsidRDefault="00EE39C5" w:rsidP="00C761B0"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□高端装备  </w:t>
            </w:r>
            <w:r w:rsidR="00C82FD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□大数据云计算</w:t>
            </w:r>
            <w:r w:rsidR="00C761B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□生物技术  </w:t>
            </w:r>
            <w:r w:rsidR="00C82FD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□蒙中医药</w:t>
            </w:r>
          </w:p>
          <w:p w:rsidR="00EE39C5" w:rsidRPr="002C69B3" w:rsidRDefault="00EE39C5" w:rsidP="00C761B0">
            <w:pPr>
              <w:spacing w:line="360" w:lineRule="exact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sz w:val="24"/>
                <w:szCs w:val="24"/>
              </w:rPr>
              <w:t>□其他</w:t>
            </w:r>
            <w:r w:rsidR="001E3728">
              <w:rPr>
                <w:rFonts w:ascii="宋体" w:hAnsi="宋体" w:hint="eastAsia"/>
                <w:color w:val="000000"/>
                <w:sz w:val="24"/>
                <w:szCs w:val="24"/>
              </w:rPr>
              <w:t>领域</w:t>
            </w:r>
            <w:r w:rsidR="00C761B0" w:rsidRPr="00C761B0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                  </w:t>
            </w:r>
            <w:r w:rsidR="00C761B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E39C5" w:rsidRPr="002C69B3" w:rsidTr="00EE39C5">
        <w:trPr>
          <w:trHeight w:val="2203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成果转化</w:t>
            </w:r>
          </w:p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目标任务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1E3728">
        <w:trPr>
          <w:trHeight w:val="1833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lastRenderedPageBreak/>
              <w:t>已投入资金</w:t>
            </w:r>
          </w:p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及主要用途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1E3728">
        <w:trPr>
          <w:trHeight w:val="1834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已达到的</w:t>
            </w:r>
          </w:p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技术水平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1E3728">
        <w:trPr>
          <w:trHeight w:val="1686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预计产生的经济、社会效益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ind w:firstLineChars="100" w:firstLine="24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1E3728">
        <w:trPr>
          <w:trHeight w:val="2679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申请单位</w:t>
            </w:r>
          </w:p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E39C5" w:rsidRPr="002C69B3" w:rsidRDefault="00EE39C5" w:rsidP="00180EE3">
            <w:pPr>
              <w:spacing w:line="360" w:lineRule="auto"/>
              <w:ind w:rightChars="-160" w:right="-336"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我单位保证上述填报内容及所提供的送审材料真实、准确、无误，</w:t>
            </w:r>
          </w:p>
          <w:p w:rsidR="00EE39C5" w:rsidRPr="002C69B3" w:rsidRDefault="00EE39C5" w:rsidP="00180EE3">
            <w:pPr>
              <w:spacing w:line="360" w:lineRule="auto"/>
              <w:ind w:rightChars="-160" w:right="-336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如有不实，我单位承担由此引起的一切责任。</w:t>
            </w:r>
          </w:p>
          <w:p w:rsidR="00EE39C5" w:rsidRPr="002C69B3" w:rsidRDefault="00EE39C5" w:rsidP="00180EE3">
            <w:pPr>
              <w:spacing w:line="360" w:lineRule="exact"/>
              <w:ind w:firstLineChars="1600" w:firstLine="3840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 xml:space="preserve">               （公章）</w:t>
            </w:r>
          </w:p>
          <w:p w:rsidR="00EE39C5" w:rsidRPr="002C69B3" w:rsidRDefault="00EE39C5" w:rsidP="00180EE3">
            <w:pPr>
              <w:spacing w:line="36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法定代表人或单位负责人签字：              年    月    日</w:t>
            </w:r>
          </w:p>
          <w:p w:rsidR="00EE39C5" w:rsidRPr="002C69B3" w:rsidRDefault="00EE39C5" w:rsidP="00180EE3">
            <w:pPr>
              <w:spacing w:line="360" w:lineRule="exact"/>
              <w:ind w:firstLineChars="100" w:firstLine="24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EE39C5" w:rsidRPr="002C69B3" w:rsidTr="00A52CE7">
        <w:trPr>
          <w:trHeight w:val="2937"/>
          <w:jc w:val="center"/>
        </w:trPr>
        <w:tc>
          <w:tcPr>
            <w:tcW w:w="2231" w:type="dxa"/>
            <w:vAlign w:val="center"/>
          </w:tcPr>
          <w:p w:rsidR="00A52CE7" w:rsidRDefault="00A52CE7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盟市</w:t>
            </w:r>
            <w:r>
              <w:rPr>
                <w:rFonts w:ascii="宋体" w:hAnsi="宋体"/>
                <w:sz w:val="24"/>
                <w:szCs w:val="24"/>
              </w:rPr>
              <w:t>科技局</w:t>
            </w:r>
            <w:bookmarkStart w:id="0" w:name="_GoBack"/>
            <w:bookmarkEnd w:id="0"/>
          </w:p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受理意见</w:t>
            </w:r>
          </w:p>
        </w:tc>
        <w:tc>
          <w:tcPr>
            <w:tcW w:w="7459" w:type="dxa"/>
            <w:gridSpan w:val="3"/>
            <w:vAlign w:val="center"/>
          </w:tcPr>
          <w:p w:rsidR="00EE39C5" w:rsidRPr="002C69B3" w:rsidRDefault="00EE39C5" w:rsidP="00180EE3">
            <w:pPr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经审查，该项目符合后补助申请标准，应发放后补助金额为：</w:t>
            </w:r>
          </w:p>
          <w:p w:rsidR="00EE39C5" w:rsidRPr="002C69B3" w:rsidRDefault="00EE39C5" w:rsidP="00180EE3">
            <w:pPr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  <w:u w:val="single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人民币（大写）：</w:t>
            </w:r>
            <w:r w:rsidRPr="002C69B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（</w:t>
            </w:r>
            <w:r w:rsidRPr="002C69B3">
              <w:rPr>
                <w:rFonts w:ascii="宋体" w:hAnsi="宋体" w:cs="Arial"/>
                <w:sz w:val="24"/>
                <w:szCs w:val="24"/>
                <w:u w:val="single"/>
              </w:rPr>
              <w:t>¥</w:t>
            </w:r>
            <w:r w:rsidR="001E3728">
              <w:rPr>
                <w:rFonts w:ascii="宋体" w:hAnsi="宋体" w:cs="Arial" w:hint="eastAsia"/>
                <w:sz w:val="24"/>
                <w:szCs w:val="24"/>
                <w:u w:val="single"/>
              </w:rPr>
              <w:t>小写</w:t>
            </w:r>
            <w:r w:rsidRPr="002C69B3">
              <w:rPr>
                <w:rFonts w:ascii="宋体" w:hAnsi="宋体" w:hint="eastAsia"/>
                <w:sz w:val="24"/>
                <w:szCs w:val="24"/>
                <w:u w:val="single"/>
              </w:rPr>
              <w:t>）</w:t>
            </w:r>
            <w:r w:rsidR="001E372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1E3728"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 w:rsidR="001E372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C69B3">
              <w:rPr>
                <w:rFonts w:ascii="宋体" w:hAnsi="宋体" w:hint="eastAsia"/>
                <w:sz w:val="24"/>
                <w:szCs w:val="24"/>
                <w:u w:val="single"/>
              </w:rPr>
              <w:t>。</w:t>
            </w:r>
          </w:p>
          <w:p w:rsidR="00EE39C5" w:rsidRPr="001E3728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EE39C5" w:rsidRPr="002C69B3" w:rsidRDefault="00EE39C5" w:rsidP="00180EE3">
            <w:pPr>
              <w:spacing w:line="360" w:lineRule="exact"/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签字：             年    月    日</w:t>
            </w:r>
          </w:p>
        </w:tc>
      </w:tr>
      <w:tr w:rsidR="00EE39C5" w:rsidRPr="002C69B3" w:rsidTr="001E3728">
        <w:trPr>
          <w:trHeight w:val="2429"/>
          <w:jc w:val="center"/>
        </w:trPr>
        <w:tc>
          <w:tcPr>
            <w:tcW w:w="2231" w:type="dxa"/>
            <w:vAlign w:val="center"/>
          </w:tcPr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自治区技术</w:t>
            </w:r>
          </w:p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市场管理机构</w:t>
            </w:r>
          </w:p>
          <w:p w:rsidR="00EE39C5" w:rsidRPr="002C69B3" w:rsidRDefault="00EE39C5" w:rsidP="00180E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459" w:type="dxa"/>
            <w:gridSpan w:val="3"/>
          </w:tcPr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 xml:space="preserve">    情况属实，同意报自治区科技厅审批。</w:t>
            </w:r>
          </w:p>
          <w:p w:rsidR="00FB28C4" w:rsidRPr="002C69B3" w:rsidRDefault="00FB28C4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E39C5" w:rsidRPr="002C69B3" w:rsidRDefault="00EE39C5" w:rsidP="00180EE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（公章）</w:t>
            </w:r>
          </w:p>
          <w:p w:rsidR="00EE39C5" w:rsidRPr="002C69B3" w:rsidRDefault="00EE39C5" w:rsidP="00180EE3">
            <w:pPr>
              <w:spacing w:line="360" w:lineRule="exact"/>
              <w:ind w:firstLineChars="1500" w:firstLine="3600"/>
              <w:rPr>
                <w:rFonts w:ascii="宋体" w:hAnsi="宋体"/>
                <w:sz w:val="24"/>
                <w:szCs w:val="24"/>
              </w:rPr>
            </w:pPr>
            <w:r w:rsidRPr="002C69B3">
              <w:rPr>
                <w:rFonts w:ascii="宋体" w:hAnsi="宋体" w:hint="eastAsia"/>
                <w:sz w:val="24"/>
                <w:szCs w:val="24"/>
              </w:rPr>
              <w:t xml:space="preserve">            年    月    日</w:t>
            </w:r>
          </w:p>
        </w:tc>
      </w:tr>
    </w:tbl>
    <w:p w:rsidR="00C16541" w:rsidRDefault="00C16541" w:rsidP="00A52CE7"/>
    <w:sectPr w:rsidR="00C16541" w:rsidSect="00DD3DC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D3" w:rsidRDefault="008C7FD3" w:rsidP="00EE39C5">
      <w:r>
        <w:separator/>
      </w:r>
    </w:p>
  </w:endnote>
  <w:endnote w:type="continuationSeparator" w:id="0">
    <w:p w:rsidR="008C7FD3" w:rsidRDefault="008C7FD3" w:rsidP="00EE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D3" w:rsidRDefault="008C7FD3" w:rsidP="00EE39C5">
      <w:r>
        <w:separator/>
      </w:r>
    </w:p>
  </w:footnote>
  <w:footnote w:type="continuationSeparator" w:id="0">
    <w:p w:rsidR="008C7FD3" w:rsidRDefault="008C7FD3" w:rsidP="00EE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DF0"/>
    <w:multiLevelType w:val="multilevel"/>
    <w:tmpl w:val="E03C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86CAA"/>
    <w:multiLevelType w:val="multilevel"/>
    <w:tmpl w:val="F724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71E98"/>
    <w:multiLevelType w:val="multilevel"/>
    <w:tmpl w:val="C4C6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B9"/>
    <w:rsid w:val="000932FA"/>
    <w:rsid w:val="00151A95"/>
    <w:rsid w:val="001E3728"/>
    <w:rsid w:val="001E524E"/>
    <w:rsid w:val="002B364E"/>
    <w:rsid w:val="0031155E"/>
    <w:rsid w:val="00380D62"/>
    <w:rsid w:val="003D3BB9"/>
    <w:rsid w:val="0049028E"/>
    <w:rsid w:val="00512BB4"/>
    <w:rsid w:val="005F4D18"/>
    <w:rsid w:val="00645BCA"/>
    <w:rsid w:val="00846AEA"/>
    <w:rsid w:val="008C7FD3"/>
    <w:rsid w:val="008F318B"/>
    <w:rsid w:val="009A73AA"/>
    <w:rsid w:val="00A23957"/>
    <w:rsid w:val="00A52CE7"/>
    <w:rsid w:val="00AC3905"/>
    <w:rsid w:val="00BA7E29"/>
    <w:rsid w:val="00C16541"/>
    <w:rsid w:val="00C746CB"/>
    <w:rsid w:val="00C761B0"/>
    <w:rsid w:val="00C82FD2"/>
    <w:rsid w:val="00CC38A2"/>
    <w:rsid w:val="00D03B0E"/>
    <w:rsid w:val="00D20F7B"/>
    <w:rsid w:val="00DD3DC0"/>
    <w:rsid w:val="00EE39C5"/>
    <w:rsid w:val="00F329D3"/>
    <w:rsid w:val="00F94595"/>
    <w:rsid w:val="00FB28C4"/>
    <w:rsid w:val="00FB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E2A64"/>
  <w15:docId w15:val="{7239B760-ABF4-476B-82D8-1A818BC3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C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9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9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9C5"/>
    <w:rPr>
      <w:sz w:val="18"/>
      <w:szCs w:val="18"/>
    </w:rPr>
  </w:style>
  <w:style w:type="character" w:customStyle="1" w:styleId="index">
    <w:name w:val="index"/>
    <w:basedOn w:val="a0"/>
    <w:rsid w:val="00BA7E29"/>
  </w:style>
  <w:style w:type="character" w:customStyle="1" w:styleId="text">
    <w:name w:val="text"/>
    <w:basedOn w:val="a0"/>
    <w:rsid w:val="00BA7E29"/>
  </w:style>
  <w:style w:type="character" w:styleId="a7">
    <w:name w:val="Hyperlink"/>
    <w:basedOn w:val="a0"/>
    <w:uiPriority w:val="99"/>
    <w:semiHidden/>
    <w:unhideWhenUsed/>
    <w:rsid w:val="00BA7E2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0F7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20F7B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C%81%E4%B8%9A%E7%A7%8D%E7%B1%BB/6516869?fr=aladd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C%81%E4%B8%9A%E7%A7%8D%E7%B1%BB/6516869?fr=aladdin" TargetMode="External"/><Relationship Id="rId12" Type="http://schemas.openxmlformats.org/officeDocument/2006/relationships/hyperlink" Target="https://baike.baidu.com/item/%E4%BC%81%E4%B8%9A%E7%A7%8D%E7%B1%BB/6516869?fr=aladd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4%BC%81%E4%B8%9A%E7%A7%8D%E7%B1%BB/6516869?fr=aladd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4%BC%81%E4%B8%9A%E7%A7%8D%E7%B1%BB/6516869?fr=aladd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4%BC%81%E4%B8%9A%E7%A7%8D%E7%B1%BB/6516869?fr=aladd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史广旭</dc:creator>
  <cp:keywords/>
  <dc:description/>
  <cp:lastModifiedBy>y</cp:lastModifiedBy>
  <cp:revision>15</cp:revision>
  <cp:lastPrinted>2020-04-03T00:45:00Z</cp:lastPrinted>
  <dcterms:created xsi:type="dcterms:W3CDTF">2020-03-12T04:04:00Z</dcterms:created>
  <dcterms:modified xsi:type="dcterms:W3CDTF">2020-04-03T08:03:00Z</dcterms:modified>
</cp:coreProperties>
</file>