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81" w:rsidRPr="00B76C22" w:rsidRDefault="00767F81" w:rsidP="00767F81">
      <w:pPr>
        <w:tabs>
          <w:tab w:val="left" w:pos="8306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76C22">
        <w:rPr>
          <w:rFonts w:ascii="黑体" w:eastAsia="黑体" w:hAnsi="黑体" w:hint="eastAsia"/>
          <w:sz w:val="32"/>
          <w:szCs w:val="32"/>
        </w:rPr>
        <w:t>附件3</w:t>
      </w:r>
    </w:p>
    <w:p w:rsidR="00767F81" w:rsidRPr="00B76C22" w:rsidRDefault="00767F81" w:rsidP="00767F81">
      <w:pPr>
        <w:tabs>
          <w:tab w:val="left" w:pos="8306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767F81" w:rsidRPr="00B76C22" w:rsidRDefault="00767F81" w:rsidP="00767F81">
      <w:pPr>
        <w:pStyle w:val="NewNewNew"/>
        <w:spacing w:line="540" w:lineRule="exact"/>
        <w:jc w:val="center"/>
        <w:rPr>
          <w:rFonts w:ascii="方正小标宋简体" w:eastAsia="方正小标宋简体" w:hAnsi="宋体" w:cs="方正小标宋_GBK"/>
          <w:bCs/>
          <w:sz w:val="44"/>
          <w:szCs w:val="44"/>
        </w:rPr>
      </w:pPr>
      <w:r w:rsidRPr="00B76C22">
        <w:rPr>
          <w:rFonts w:ascii="方正小标宋简体" w:eastAsia="方正小标宋简体" w:hAnsi="宋体" w:cs="方正小标宋_GBK" w:hint="eastAsia"/>
          <w:bCs/>
          <w:sz w:val="44"/>
          <w:szCs w:val="44"/>
        </w:rPr>
        <w:t>自治区科技创新合作项目需求申报表</w:t>
      </w:r>
    </w:p>
    <w:tbl>
      <w:tblPr>
        <w:tblpPr w:leftFromText="180" w:rightFromText="180" w:vertAnchor="page" w:horzAnchor="page" w:tblpXSpec="center" w:tblpY="3846"/>
        <w:tblOverlap w:val="never"/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815"/>
        <w:gridCol w:w="165"/>
        <w:gridCol w:w="1235"/>
        <w:gridCol w:w="1473"/>
        <w:gridCol w:w="1430"/>
        <w:gridCol w:w="2094"/>
      </w:tblGrid>
      <w:tr w:rsidR="00767F81" w:rsidRPr="00B76C22" w:rsidTr="000D1EED">
        <w:trPr>
          <w:trHeight w:val="721"/>
          <w:jc w:val="center"/>
        </w:trPr>
        <w:tc>
          <w:tcPr>
            <w:tcW w:w="8680" w:type="dxa"/>
            <w:gridSpan w:val="7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b/>
                <w:bCs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767F81" w:rsidRPr="00B76C22" w:rsidTr="000D1EED">
        <w:trPr>
          <w:trHeight w:val="644"/>
          <w:jc w:val="center"/>
        </w:trPr>
        <w:tc>
          <w:tcPr>
            <w:tcW w:w="2448" w:type="dxa"/>
            <w:gridSpan w:val="3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232" w:type="dxa"/>
            <w:gridSpan w:val="4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767F81" w:rsidRPr="00B76C22" w:rsidTr="000D1EED">
        <w:trPr>
          <w:trHeight w:val="1261"/>
          <w:jc w:val="center"/>
        </w:trPr>
        <w:tc>
          <w:tcPr>
            <w:tcW w:w="2448" w:type="dxa"/>
            <w:gridSpan w:val="3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单位所属性质</w:t>
            </w:r>
          </w:p>
        </w:tc>
        <w:tc>
          <w:tcPr>
            <w:tcW w:w="6232" w:type="dxa"/>
            <w:gridSpan w:val="4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□高校      □科研院所   □其他</w:t>
            </w:r>
          </w:p>
        </w:tc>
      </w:tr>
      <w:tr w:rsidR="00767F81" w:rsidRPr="00B76C22" w:rsidTr="000D1EED">
        <w:trPr>
          <w:trHeight w:val="896"/>
          <w:jc w:val="center"/>
        </w:trPr>
        <w:tc>
          <w:tcPr>
            <w:tcW w:w="1468" w:type="dxa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联系人</w:t>
            </w:r>
          </w:p>
        </w:tc>
        <w:tc>
          <w:tcPr>
            <w:tcW w:w="980" w:type="dxa"/>
            <w:gridSpan w:val="2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职务职称</w:t>
            </w:r>
          </w:p>
        </w:tc>
        <w:tc>
          <w:tcPr>
            <w:tcW w:w="1473" w:type="dxa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094" w:type="dxa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767F81" w:rsidRPr="00B76C22" w:rsidTr="000D1EED">
        <w:trPr>
          <w:trHeight w:val="896"/>
          <w:jc w:val="center"/>
        </w:trPr>
        <w:tc>
          <w:tcPr>
            <w:tcW w:w="3683" w:type="dxa"/>
            <w:gridSpan w:val="4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意向区外合作单位或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部门</w:t>
            </w:r>
          </w:p>
        </w:tc>
        <w:tc>
          <w:tcPr>
            <w:tcW w:w="4997" w:type="dxa"/>
            <w:gridSpan w:val="3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767F81" w:rsidRPr="00B76C22" w:rsidTr="000D1EED">
        <w:trPr>
          <w:trHeight w:val="896"/>
          <w:jc w:val="center"/>
        </w:trPr>
        <w:tc>
          <w:tcPr>
            <w:tcW w:w="3683" w:type="dxa"/>
            <w:gridSpan w:val="4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合作单位或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部门地址</w:t>
            </w:r>
          </w:p>
        </w:tc>
        <w:tc>
          <w:tcPr>
            <w:tcW w:w="4997" w:type="dxa"/>
            <w:gridSpan w:val="3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  <w:u w:val="single"/>
              </w:rPr>
              <w:t xml:space="preserve">     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  <w:t xml:space="preserve"> </w:t>
            </w:r>
            <w:r w:rsidR="00CE441B">
              <w:rPr>
                <w:rFonts w:ascii="仿宋_GB2312" w:eastAsia="仿宋_GB2312" w:hAnsi="Songti SC Bold" w:cs="宋体" w:hint="eastAsia"/>
                <w:sz w:val="24"/>
                <w:szCs w:val="24"/>
              </w:rPr>
              <w:t>省（自治区、直辖市）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  <w:u w:val="single"/>
              </w:rPr>
              <w:t xml:space="preserve">  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  <w:t xml:space="preserve">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市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（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州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、盟）</w:t>
            </w:r>
          </w:p>
        </w:tc>
      </w:tr>
      <w:tr w:rsidR="00767F81" w:rsidRPr="00B76C22" w:rsidTr="000D1EED">
        <w:trPr>
          <w:trHeight w:val="679"/>
          <w:jc w:val="center"/>
        </w:trPr>
        <w:tc>
          <w:tcPr>
            <w:tcW w:w="8680" w:type="dxa"/>
            <w:gridSpan w:val="7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b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bCs/>
                <w:sz w:val="24"/>
                <w:szCs w:val="24"/>
              </w:rPr>
              <w:t>二、技术需求简介</w:t>
            </w:r>
          </w:p>
        </w:tc>
      </w:tr>
      <w:tr w:rsidR="00767F81" w:rsidRPr="00B76C22" w:rsidTr="000D1EED">
        <w:trPr>
          <w:trHeight w:val="679"/>
          <w:jc w:val="center"/>
        </w:trPr>
        <w:tc>
          <w:tcPr>
            <w:tcW w:w="2283" w:type="dxa"/>
            <w:gridSpan w:val="2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需求类别</w:t>
            </w:r>
          </w:p>
        </w:tc>
        <w:tc>
          <w:tcPr>
            <w:tcW w:w="6397" w:type="dxa"/>
            <w:gridSpan w:val="5"/>
            <w:vAlign w:val="center"/>
          </w:tcPr>
          <w:p w:rsidR="00767F81" w:rsidRPr="00B76C22" w:rsidRDefault="00767F81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□开展基础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研究及应用基础研究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 □重大关键技术攻关    □科技成果转化   □新产品开发  □培养创新团队及人才     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 xml:space="preserve"> 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□联合建设重点实验室  □共建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技术创新中心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    </w:t>
            </w:r>
          </w:p>
          <w:p w:rsidR="00767F81" w:rsidRPr="00B76C22" w:rsidRDefault="00767F81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□建设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院士专家工作站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□其他（需详细写明类别）</w:t>
            </w:r>
          </w:p>
        </w:tc>
      </w:tr>
      <w:tr w:rsidR="00767F81" w:rsidRPr="00B76C22" w:rsidTr="000D1EED">
        <w:trPr>
          <w:trHeight w:val="679"/>
          <w:jc w:val="center"/>
        </w:trPr>
        <w:tc>
          <w:tcPr>
            <w:tcW w:w="2283" w:type="dxa"/>
            <w:gridSpan w:val="2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所属领域</w:t>
            </w:r>
          </w:p>
        </w:tc>
        <w:tc>
          <w:tcPr>
            <w:tcW w:w="6397" w:type="dxa"/>
            <w:gridSpan w:val="5"/>
            <w:vAlign w:val="center"/>
          </w:tcPr>
          <w:p w:rsidR="00767F81" w:rsidRPr="00B76C22" w:rsidRDefault="00767F81" w:rsidP="000D1EED">
            <w:pPr>
              <w:pStyle w:val="NewNewNew"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新能源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化工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新材料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节能环保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生物技术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信息技术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种植业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养殖业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生态环境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>人口健康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蒙中医药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公共安全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城市发展与智慧管理技术  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科技文化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  <w:p w:rsidR="00767F81" w:rsidRPr="00B76C22" w:rsidRDefault="00767F81" w:rsidP="00767F81">
            <w:pPr>
              <w:pStyle w:val="NewNewNew"/>
              <w:spacing w:afterLines="50" w:after="156" w:line="440" w:lineRule="exact"/>
              <w:jc w:val="lef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注：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如</w:t>
            </w:r>
            <w:r w:rsidR="009250B0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在</w:t>
            </w: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需求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类别</w:t>
            </w: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中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选择</w:t>
            </w: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开展基础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研究及应用基础研究</w:t>
            </w: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、重大关键技术攻关、科技成果转化、新产品开发</w:t>
            </w:r>
            <w:r w:rsidRPr="00B76C22">
              <w:rPr>
                <w:rFonts w:ascii="仿宋_GB2312" w:eastAsia="仿宋_GB2312" w:hAnsi="Songti SC Bold" w:hint="eastAsia"/>
                <w:b/>
                <w:sz w:val="24"/>
                <w:szCs w:val="24"/>
              </w:rPr>
              <w:t>，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须填写此选项</w:t>
            </w: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。</w:t>
            </w:r>
          </w:p>
        </w:tc>
      </w:tr>
      <w:tr w:rsidR="00767F81" w:rsidRPr="00B76C22" w:rsidTr="000D1EED">
        <w:trPr>
          <w:trHeight w:val="4599"/>
          <w:jc w:val="center"/>
        </w:trPr>
        <w:tc>
          <w:tcPr>
            <w:tcW w:w="8680" w:type="dxa"/>
            <w:gridSpan w:val="7"/>
            <w:vAlign w:val="center"/>
          </w:tcPr>
          <w:p w:rsidR="00767F81" w:rsidRPr="00B76C22" w:rsidRDefault="00767F81" w:rsidP="000D1EED">
            <w:pPr>
              <w:pStyle w:val="NewNewNew"/>
              <w:spacing w:line="540" w:lineRule="exact"/>
              <w:rPr>
                <w:rFonts w:ascii="仿宋_GB2312" w:eastAsia="仿宋_GB2312" w:hAnsi="Songti SC Bold"/>
                <w:sz w:val="24"/>
                <w:szCs w:val="24"/>
              </w:rPr>
            </w:pPr>
          </w:p>
          <w:p w:rsidR="00767F81" w:rsidRPr="00B76C22" w:rsidRDefault="00767F81" w:rsidP="000D1EED">
            <w:pPr>
              <w:pStyle w:val="NewNewNew"/>
              <w:spacing w:line="480" w:lineRule="exact"/>
              <w:jc w:val="lef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1开展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联合开展研究、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科技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成果转化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、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人才培养和联合建设创新研发平台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等方面重点需求（限200字）</w:t>
            </w:r>
          </w:p>
          <w:p w:rsidR="00767F81" w:rsidRPr="00B76C22" w:rsidRDefault="00767F81" w:rsidP="000D1EED">
            <w:pPr>
              <w:pStyle w:val="NewNewNew"/>
              <w:spacing w:line="480" w:lineRule="exac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2解决的主要创新问题描述（限200字）</w:t>
            </w:r>
          </w:p>
          <w:p w:rsidR="00767F81" w:rsidRPr="00B76C22" w:rsidRDefault="00767F81" w:rsidP="000D1EED">
            <w:pPr>
              <w:pStyle w:val="NewNewNew"/>
              <w:spacing w:line="480" w:lineRule="exac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3重点工作及实施步骤（200字）</w:t>
            </w:r>
          </w:p>
          <w:p w:rsidR="00767F81" w:rsidRPr="00B76C22" w:rsidRDefault="00767F81" w:rsidP="000D1EED">
            <w:pPr>
              <w:spacing w:line="480" w:lineRule="exact"/>
              <w:rPr>
                <w:rFonts w:ascii="仿宋_GB2312" w:eastAsia="仿宋_GB2312" w:hAnsi="Songti SC Bold"/>
                <w:w w:val="95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w w:val="95"/>
                <w:sz w:val="24"/>
                <w:szCs w:val="24"/>
              </w:rPr>
              <w:t>4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.已有合作基础情况，下一步合作重点 (由自治区科技创新领导小组统一协调推动)（限500字）。</w:t>
            </w:r>
          </w:p>
          <w:p w:rsidR="00767F81" w:rsidRPr="00B76C22" w:rsidRDefault="00767F81" w:rsidP="000D1EED">
            <w:pPr>
              <w:ind w:firstLineChars="200" w:firstLine="480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</w:tbl>
    <w:p w:rsidR="00767F81" w:rsidRPr="00B76C22" w:rsidRDefault="00767F81" w:rsidP="00767F81">
      <w:pPr>
        <w:ind w:right="604" w:firstLineChars="1500" w:firstLine="4570"/>
        <w:rPr>
          <w:rFonts w:ascii="Songti SC Bold" w:eastAsia="Songti SC Bold" w:hAnsi="Songti SC Bold"/>
          <w:b/>
          <w:w w:val="95"/>
          <w:sz w:val="32"/>
          <w:szCs w:val="32"/>
        </w:rPr>
      </w:pPr>
    </w:p>
    <w:p w:rsidR="00767F81" w:rsidRPr="00B76C22" w:rsidRDefault="00767F81" w:rsidP="00767F81">
      <w:pPr>
        <w:ind w:right="604"/>
        <w:rPr>
          <w:rFonts w:ascii="Songti SC Bold" w:eastAsia="Songti SC Bold" w:hAnsi="Songti SC Bold"/>
          <w:b/>
          <w:w w:val="95"/>
          <w:sz w:val="32"/>
          <w:szCs w:val="32"/>
        </w:rPr>
      </w:pPr>
    </w:p>
    <w:p w:rsidR="0042503D" w:rsidRPr="00767F81" w:rsidRDefault="0042503D" w:rsidP="00767F81">
      <w:pPr>
        <w:widowControl/>
        <w:jc w:val="left"/>
      </w:pPr>
    </w:p>
    <w:sectPr w:rsidR="0042503D" w:rsidRPr="0076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86" w:rsidRDefault="00550386" w:rsidP="00767F81">
      <w:r>
        <w:separator/>
      </w:r>
    </w:p>
  </w:endnote>
  <w:endnote w:type="continuationSeparator" w:id="0">
    <w:p w:rsidR="00550386" w:rsidRDefault="00550386" w:rsidP="007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ＭＳ ゴシック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ongti SC Bold">
    <w:altName w:val="华文仿宋"/>
    <w:charset w:val="50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86" w:rsidRDefault="00550386" w:rsidP="00767F81">
      <w:r>
        <w:separator/>
      </w:r>
    </w:p>
  </w:footnote>
  <w:footnote w:type="continuationSeparator" w:id="0">
    <w:p w:rsidR="00550386" w:rsidRDefault="00550386" w:rsidP="0076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42"/>
    <w:rsid w:val="00003D2D"/>
    <w:rsid w:val="00110B85"/>
    <w:rsid w:val="00297458"/>
    <w:rsid w:val="0042503D"/>
    <w:rsid w:val="00484042"/>
    <w:rsid w:val="00550386"/>
    <w:rsid w:val="00722B4F"/>
    <w:rsid w:val="00767F81"/>
    <w:rsid w:val="009250B0"/>
    <w:rsid w:val="00C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2970A-B945-4963-8D19-F94B320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F81"/>
    <w:rPr>
      <w:sz w:val="18"/>
      <w:szCs w:val="18"/>
    </w:rPr>
  </w:style>
  <w:style w:type="paragraph" w:customStyle="1" w:styleId="NewNewNew">
    <w:name w:val="正文 New New New"/>
    <w:qFormat/>
    <w:rsid w:val="00767F8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487</Characters>
  <Application>Microsoft Office Word</Application>
  <DocSecurity>0</DocSecurity>
  <Lines>4</Lines>
  <Paragraphs>1</Paragraphs>
  <ScaleCrop>false</ScaleCrop>
  <Company>WRGHO.COM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zhouwenli@miraclesoft.cn</dc:creator>
  <cp:lastModifiedBy>AutoBVT</cp:lastModifiedBy>
  <cp:revision>5</cp:revision>
  <dcterms:created xsi:type="dcterms:W3CDTF">2020-03-26T02:13:00Z</dcterms:created>
  <dcterms:modified xsi:type="dcterms:W3CDTF">2025-03-26T02:34:00Z</dcterms:modified>
</cp:coreProperties>
</file>