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5D" w:rsidRPr="00956CDD" w:rsidRDefault="00F30C5D" w:rsidP="00F30C5D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56CDD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956CDD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F30C5D" w:rsidRPr="00956CDD" w:rsidRDefault="00F30C5D" w:rsidP="00F30C5D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F30C5D" w:rsidRPr="00956CDD" w:rsidRDefault="00F30C5D" w:rsidP="00F30C5D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内蒙古自治区</w:t>
      </w: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2018</w:t>
      </w: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年度科技企业孵化器认定名单</w:t>
      </w:r>
    </w:p>
    <w:p w:rsidR="00F30C5D" w:rsidRPr="00956CDD" w:rsidRDefault="00F30C5D" w:rsidP="00F30C5D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3033"/>
        <w:gridCol w:w="3153"/>
        <w:gridCol w:w="1800"/>
      </w:tblGrid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孵化器名称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建设单位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所在盟市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盛以泉创业服务有限公司科技企业孵化器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盛以泉创业服务有限公司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呼和浩特市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内蒙古草原青创孵化器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内蒙古青年创业就业基金会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呼和浩特市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内蒙古创客星空科技孵化器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内蒙古创客星空科技孵化器有限公司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呼和浩特市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内蒙古影视动画及游戏产业孵化器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内蒙古边缘竞界科技有限公司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呼和浩特市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上海交通大学包头材料研究院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上海交通大学包头材料研究院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土右新型工业园区科技企业孵化器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包头市新型实业有限责任公司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额尔古纳印象创客工场孵化器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额尔古纳市生产力促进中心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呼伦贝尔市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内蒙古亿度科技企业孵化器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内蒙古亿度电子商务有限公司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锡林郭勒市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814" w:type="dxa"/>
            <w:vAlign w:val="center"/>
          </w:tcPr>
          <w:p w:rsidR="00F30C5D" w:rsidRPr="00956CDD" w:rsidRDefault="00F30C5D" w:rsidP="00F57E9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3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赤峰安快创业谷</w:t>
            </w:r>
          </w:p>
        </w:tc>
        <w:tc>
          <w:tcPr>
            <w:tcW w:w="3153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赤峰安快创业科技有限公司</w:t>
            </w:r>
          </w:p>
        </w:tc>
        <w:tc>
          <w:tcPr>
            <w:tcW w:w="180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sz w:val="24"/>
              </w:rPr>
              <w:t>赤峰市</w:t>
            </w:r>
          </w:p>
        </w:tc>
      </w:tr>
    </w:tbl>
    <w:p w:rsidR="00F30C5D" w:rsidRPr="00956CDD" w:rsidRDefault="00F30C5D" w:rsidP="00F30C5D">
      <w:pPr>
        <w:rPr>
          <w:rFonts w:ascii="Times New Roman" w:eastAsia="仿宋_GB2312" w:hAnsi="Times New Roman" w:cs="Times New Roman"/>
          <w:sz w:val="30"/>
        </w:rPr>
      </w:pPr>
    </w:p>
    <w:p w:rsidR="00F30C5D" w:rsidRPr="00956CDD" w:rsidRDefault="00F30C5D">
      <w:pPr>
        <w:widowControl/>
        <w:jc w:val="left"/>
        <w:rPr>
          <w:rFonts w:ascii="Times New Roman" w:eastAsia="仿宋_GB2312" w:hAnsi="Times New Roman" w:cs="Times New Roman"/>
          <w:sz w:val="30"/>
        </w:rPr>
      </w:pPr>
    </w:p>
    <w:sectPr w:rsidR="00F30C5D" w:rsidRPr="00956CDD" w:rsidSect="00FA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EE" w:rsidRDefault="00C113EE" w:rsidP="009D4D2D">
      <w:r>
        <w:separator/>
      </w:r>
    </w:p>
  </w:endnote>
  <w:endnote w:type="continuationSeparator" w:id="0">
    <w:p w:rsidR="00C113EE" w:rsidRDefault="00C113EE" w:rsidP="009D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EE" w:rsidRDefault="00C113EE" w:rsidP="009D4D2D">
      <w:r>
        <w:separator/>
      </w:r>
    </w:p>
  </w:footnote>
  <w:footnote w:type="continuationSeparator" w:id="0">
    <w:p w:rsidR="00C113EE" w:rsidRDefault="00C113EE" w:rsidP="009D4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8F4"/>
    <w:rsid w:val="00015403"/>
    <w:rsid w:val="000248A9"/>
    <w:rsid w:val="00054F7B"/>
    <w:rsid w:val="00065578"/>
    <w:rsid w:val="000C18F4"/>
    <w:rsid w:val="001838D0"/>
    <w:rsid w:val="002B528B"/>
    <w:rsid w:val="002B7B4E"/>
    <w:rsid w:val="002E494F"/>
    <w:rsid w:val="00350A03"/>
    <w:rsid w:val="003623CF"/>
    <w:rsid w:val="003E4979"/>
    <w:rsid w:val="003E6845"/>
    <w:rsid w:val="004062CC"/>
    <w:rsid w:val="0042132F"/>
    <w:rsid w:val="004455FE"/>
    <w:rsid w:val="00547999"/>
    <w:rsid w:val="00574D03"/>
    <w:rsid w:val="00595DD6"/>
    <w:rsid w:val="005C5CAD"/>
    <w:rsid w:val="005D1590"/>
    <w:rsid w:val="005E5BF7"/>
    <w:rsid w:val="00612BF9"/>
    <w:rsid w:val="0064242B"/>
    <w:rsid w:val="00677EC5"/>
    <w:rsid w:val="006A29FF"/>
    <w:rsid w:val="00772FBC"/>
    <w:rsid w:val="007937DD"/>
    <w:rsid w:val="007F3551"/>
    <w:rsid w:val="00831658"/>
    <w:rsid w:val="00845732"/>
    <w:rsid w:val="008608E9"/>
    <w:rsid w:val="00883E14"/>
    <w:rsid w:val="008B45FA"/>
    <w:rsid w:val="008E1538"/>
    <w:rsid w:val="009277B2"/>
    <w:rsid w:val="00956CDD"/>
    <w:rsid w:val="009769B7"/>
    <w:rsid w:val="009A4880"/>
    <w:rsid w:val="009B5A3D"/>
    <w:rsid w:val="009C6914"/>
    <w:rsid w:val="009C6963"/>
    <w:rsid w:val="009D4D2D"/>
    <w:rsid w:val="00A15CB8"/>
    <w:rsid w:val="00A25CAB"/>
    <w:rsid w:val="00A429B6"/>
    <w:rsid w:val="00B52007"/>
    <w:rsid w:val="00BD320E"/>
    <w:rsid w:val="00C113EE"/>
    <w:rsid w:val="00C12154"/>
    <w:rsid w:val="00C5639D"/>
    <w:rsid w:val="00C84149"/>
    <w:rsid w:val="00CB360B"/>
    <w:rsid w:val="00CC1AF7"/>
    <w:rsid w:val="00CE5903"/>
    <w:rsid w:val="00D61D17"/>
    <w:rsid w:val="00D9723C"/>
    <w:rsid w:val="00DB6A04"/>
    <w:rsid w:val="00DB7E36"/>
    <w:rsid w:val="00DD0C4A"/>
    <w:rsid w:val="00E04957"/>
    <w:rsid w:val="00E2491C"/>
    <w:rsid w:val="00E2750B"/>
    <w:rsid w:val="00E95D0C"/>
    <w:rsid w:val="00EB6078"/>
    <w:rsid w:val="00EF26A9"/>
    <w:rsid w:val="00F30C5D"/>
    <w:rsid w:val="00F36D60"/>
    <w:rsid w:val="00FA36C9"/>
    <w:rsid w:val="08FD6BE2"/>
    <w:rsid w:val="3D2E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D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D2D"/>
    <w:rPr>
      <w:kern w:val="2"/>
      <w:sz w:val="18"/>
      <w:szCs w:val="18"/>
    </w:rPr>
  </w:style>
  <w:style w:type="paragraph" w:customStyle="1" w:styleId="a5">
    <w:name w:val="局发文正文"/>
    <w:basedOn w:val="a"/>
    <w:uiPriority w:val="99"/>
    <w:rsid w:val="00F30C5D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 w:cs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LiLanLi</dc:creator>
  <cp:lastModifiedBy>Administrator</cp:lastModifiedBy>
  <cp:revision>2</cp:revision>
  <dcterms:created xsi:type="dcterms:W3CDTF">2019-01-22T08:24:00Z</dcterms:created>
  <dcterms:modified xsi:type="dcterms:W3CDTF">2019-01-22T08:24:00Z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