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B6A" w:rsidRDefault="007D5527" w:rsidP="001366E9">
      <w:pPr>
        <w:jc w:val="center"/>
        <w:rPr>
          <w:rFonts w:ascii="Times New Roman" w:eastAsia="华文宋体" w:hAnsi="Times New Roman" w:cs="Times New Roman"/>
          <w:b/>
          <w:sz w:val="44"/>
          <w:szCs w:val="44"/>
        </w:rPr>
      </w:pPr>
      <w:r w:rsidRPr="0093597A">
        <w:rPr>
          <w:rFonts w:ascii="Times New Roman" w:eastAsia="华文宋体" w:hAnsi="Times New Roman" w:cs="Times New Roman"/>
          <w:b/>
          <w:sz w:val="44"/>
          <w:szCs w:val="44"/>
        </w:rPr>
        <w:t>关于科技创新</w:t>
      </w:r>
      <w:r w:rsidR="00880402" w:rsidRPr="0093597A">
        <w:rPr>
          <w:rFonts w:ascii="Times New Roman" w:eastAsia="华文宋体" w:hAnsi="Times New Roman" w:cs="Times New Roman"/>
          <w:b/>
          <w:sz w:val="44"/>
          <w:szCs w:val="44"/>
        </w:rPr>
        <w:t>促进民营经济高质量发展</w:t>
      </w:r>
    </w:p>
    <w:p w:rsidR="00FC4C54" w:rsidRPr="0093597A" w:rsidRDefault="006B6B6A" w:rsidP="001366E9">
      <w:pPr>
        <w:jc w:val="center"/>
        <w:rPr>
          <w:rFonts w:ascii="Times New Roman" w:eastAsia="华文宋体" w:hAnsi="Times New Roman" w:cs="Times New Roman"/>
          <w:b/>
          <w:sz w:val="44"/>
          <w:szCs w:val="44"/>
        </w:rPr>
      </w:pPr>
      <w:r>
        <w:rPr>
          <w:rFonts w:ascii="Times New Roman" w:eastAsia="华文宋体" w:hAnsi="Times New Roman" w:cs="Times New Roman" w:hint="eastAsia"/>
          <w:b/>
          <w:sz w:val="44"/>
          <w:szCs w:val="44"/>
        </w:rPr>
        <w:t>九</w:t>
      </w:r>
      <w:r w:rsidR="00EB6B5F">
        <w:rPr>
          <w:rFonts w:ascii="Times New Roman" w:eastAsia="华文宋体" w:hAnsi="Times New Roman" w:cs="Times New Roman" w:hint="eastAsia"/>
          <w:b/>
          <w:sz w:val="44"/>
          <w:szCs w:val="44"/>
        </w:rPr>
        <w:t>项</w:t>
      </w:r>
      <w:r w:rsidR="0090549F" w:rsidRPr="0093597A">
        <w:rPr>
          <w:rFonts w:ascii="Times New Roman" w:eastAsia="华文宋体" w:hAnsi="Times New Roman" w:cs="Times New Roman"/>
          <w:b/>
          <w:sz w:val="44"/>
          <w:szCs w:val="44"/>
        </w:rPr>
        <w:t>措施</w:t>
      </w:r>
    </w:p>
    <w:p w:rsidR="00A926E1" w:rsidRPr="0093597A" w:rsidRDefault="00A926E1" w:rsidP="00266E1D">
      <w:pPr>
        <w:jc w:val="center"/>
        <w:rPr>
          <w:rFonts w:ascii="Times New Roman" w:eastAsia="楷体_GB2312" w:hAnsi="Times New Roman" w:cs="Times New Roman"/>
          <w:sz w:val="32"/>
          <w:szCs w:val="32"/>
        </w:rPr>
      </w:pPr>
    </w:p>
    <w:p w:rsidR="007D5527" w:rsidRPr="0093597A" w:rsidRDefault="007D5527" w:rsidP="00266E1D">
      <w:pPr>
        <w:ind w:firstLineChars="200" w:firstLine="640"/>
        <w:rPr>
          <w:rFonts w:ascii="Times New Roman" w:eastAsia="仿宋_GB2312" w:hAnsi="Times New Roman" w:cs="Times New Roman"/>
          <w:sz w:val="32"/>
          <w:szCs w:val="32"/>
        </w:rPr>
      </w:pPr>
      <w:r w:rsidRPr="0093597A">
        <w:rPr>
          <w:rFonts w:ascii="Times New Roman" w:eastAsia="仿宋_GB2312" w:hAnsi="Times New Roman" w:cs="Times New Roman"/>
          <w:sz w:val="32"/>
          <w:szCs w:val="32"/>
        </w:rPr>
        <w:t>为</w:t>
      </w:r>
      <w:r w:rsidR="00F111B3" w:rsidRPr="0093597A">
        <w:rPr>
          <w:rFonts w:ascii="Times New Roman" w:eastAsia="仿宋_GB2312" w:hAnsi="Times New Roman" w:cs="Times New Roman"/>
          <w:sz w:val="32"/>
          <w:szCs w:val="32"/>
        </w:rPr>
        <w:t>了</w:t>
      </w:r>
      <w:r w:rsidRPr="0093597A">
        <w:rPr>
          <w:rFonts w:ascii="Times New Roman" w:eastAsia="仿宋_GB2312" w:hAnsi="Times New Roman" w:cs="Times New Roman"/>
          <w:sz w:val="32"/>
          <w:szCs w:val="32"/>
        </w:rPr>
        <w:t>深入贯彻落实党的十九大</w:t>
      </w:r>
      <w:r w:rsidR="00196948">
        <w:rPr>
          <w:rFonts w:ascii="Times New Roman" w:eastAsia="仿宋_GB2312" w:hAnsi="Times New Roman" w:cs="Times New Roman" w:hint="eastAsia"/>
          <w:sz w:val="32"/>
          <w:szCs w:val="32"/>
        </w:rPr>
        <w:t>、</w:t>
      </w:r>
      <w:r w:rsidRPr="0093597A">
        <w:rPr>
          <w:rFonts w:ascii="Times New Roman" w:eastAsia="仿宋_GB2312" w:hAnsi="Times New Roman" w:cs="Times New Roman"/>
          <w:sz w:val="32"/>
          <w:szCs w:val="32"/>
        </w:rPr>
        <w:t>习近平总书记在民营企业座谈会上的重要讲话精神</w:t>
      </w:r>
      <w:r w:rsidR="00196948">
        <w:rPr>
          <w:rFonts w:ascii="Times New Roman" w:eastAsia="仿宋_GB2312" w:hAnsi="Times New Roman" w:cs="Times New Roman" w:hint="eastAsia"/>
          <w:sz w:val="32"/>
          <w:szCs w:val="32"/>
        </w:rPr>
        <w:t>和</w:t>
      </w:r>
      <w:r w:rsidR="00196948">
        <w:rPr>
          <w:rFonts w:ascii="Times New Roman" w:eastAsia="仿宋_GB2312" w:hAnsi="Times New Roman" w:cs="Times New Roman"/>
          <w:sz w:val="32"/>
          <w:szCs w:val="32"/>
        </w:rPr>
        <w:t>自治区</w:t>
      </w:r>
      <w:r w:rsidR="00196948">
        <w:rPr>
          <w:rFonts w:ascii="Times New Roman" w:eastAsia="仿宋_GB2312" w:hAnsi="Times New Roman" w:cs="Times New Roman" w:hint="eastAsia"/>
          <w:sz w:val="32"/>
          <w:szCs w:val="32"/>
        </w:rPr>
        <w:t>关于</w:t>
      </w:r>
      <w:r w:rsidR="00196948">
        <w:rPr>
          <w:rFonts w:ascii="Times New Roman" w:eastAsia="仿宋_GB2312" w:hAnsi="Times New Roman" w:cs="Times New Roman"/>
          <w:sz w:val="32"/>
          <w:szCs w:val="32"/>
        </w:rPr>
        <w:t>促进民营经济高质量发展要求</w:t>
      </w:r>
      <w:r w:rsidRPr="0093597A">
        <w:rPr>
          <w:rFonts w:ascii="Times New Roman" w:eastAsia="仿宋_GB2312" w:hAnsi="Times New Roman" w:cs="Times New Roman"/>
          <w:sz w:val="32"/>
          <w:szCs w:val="32"/>
        </w:rPr>
        <w:t>，支持民营企业提高科技创新能力，</w:t>
      </w:r>
      <w:r w:rsidR="00F111B3" w:rsidRPr="0093597A">
        <w:rPr>
          <w:rFonts w:ascii="Times New Roman" w:eastAsia="仿宋_GB2312" w:hAnsi="Times New Roman" w:cs="Times New Roman"/>
          <w:sz w:val="32"/>
          <w:szCs w:val="32"/>
        </w:rPr>
        <w:t>促进我区经济高质量发展，</w:t>
      </w:r>
      <w:r w:rsidR="00F840B3" w:rsidRPr="0093597A">
        <w:rPr>
          <w:rFonts w:ascii="Times New Roman" w:eastAsia="仿宋_GB2312" w:hAnsi="Times New Roman" w:cs="Times New Roman"/>
          <w:sz w:val="32"/>
          <w:szCs w:val="32"/>
        </w:rPr>
        <w:t>制定</w:t>
      </w:r>
      <w:r w:rsidR="00EB6B5F">
        <w:rPr>
          <w:rFonts w:ascii="Times New Roman" w:eastAsia="仿宋_GB2312" w:hAnsi="Times New Roman" w:cs="Times New Roman" w:hint="eastAsia"/>
          <w:sz w:val="32"/>
          <w:szCs w:val="32"/>
        </w:rPr>
        <w:t>如下</w:t>
      </w:r>
      <w:r w:rsidR="00F840B3" w:rsidRPr="0093597A">
        <w:rPr>
          <w:rFonts w:ascii="Times New Roman" w:eastAsia="仿宋_GB2312" w:hAnsi="Times New Roman" w:cs="Times New Roman"/>
          <w:sz w:val="32"/>
          <w:szCs w:val="32"/>
        </w:rPr>
        <w:t>措施</w:t>
      </w:r>
      <w:r w:rsidRPr="0093597A">
        <w:rPr>
          <w:rFonts w:ascii="Times New Roman" w:eastAsia="仿宋_GB2312" w:hAnsi="Times New Roman" w:cs="Times New Roman"/>
          <w:sz w:val="32"/>
          <w:szCs w:val="32"/>
        </w:rPr>
        <w:t>。</w:t>
      </w:r>
    </w:p>
    <w:p w:rsidR="00E31970" w:rsidRPr="0093597A" w:rsidRDefault="00E31970" w:rsidP="00E31970">
      <w:pPr>
        <w:ind w:firstLineChars="200" w:firstLine="640"/>
        <w:rPr>
          <w:rFonts w:ascii="Times New Roman" w:eastAsia="黑体" w:hAnsi="Times New Roman" w:cs="Times New Roman"/>
          <w:sz w:val="32"/>
          <w:szCs w:val="32"/>
        </w:rPr>
      </w:pPr>
      <w:r w:rsidRPr="0093597A">
        <w:rPr>
          <w:rFonts w:ascii="Times New Roman" w:eastAsia="黑体" w:hAnsi="Times New Roman" w:cs="Times New Roman"/>
          <w:sz w:val="32"/>
          <w:szCs w:val="32"/>
        </w:rPr>
        <w:t>一、落实支持民营企业创新发展的各项政策</w:t>
      </w:r>
    </w:p>
    <w:p w:rsidR="00E31970" w:rsidRPr="0093597A" w:rsidRDefault="001A21F5" w:rsidP="00E3197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坚持</w:t>
      </w:r>
      <w:r>
        <w:rPr>
          <w:rFonts w:ascii="Times New Roman" w:eastAsia="仿宋_GB2312" w:hAnsi="Times New Roman" w:cs="Times New Roman"/>
          <w:sz w:val="32"/>
          <w:szCs w:val="32"/>
        </w:rPr>
        <w:t>民营企业与国有企业同等待遇的原则</w:t>
      </w:r>
      <w:r>
        <w:rPr>
          <w:rFonts w:ascii="Times New Roman" w:eastAsia="仿宋_GB2312" w:hAnsi="Times New Roman" w:cs="Times New Roman" w:hint="eastAsia"/>
          <w:sz w:val="32"/>
          <w:szCs w:val="32"/>
        </w:rPr>
        <w:t>，</w:t>
      </w:r>
      <w:r w:rsidR="00E31970" w:rsidRPr="0093597A">
        <w:rPr>
          <w:rFonts w:ascii="Times New Roman" w:eastAsia="仿宋_GB2312" w:hAnsi="Times New Roman" w:cs="Times New Roman"/>
          <w:sz w:val="32"/>
          <w:szCs w:val="32"/>
        </w:rPr>
        <w:t>切实</w:t>
      </w:r>
      <w:r>
        <w:rPr>
          <w:rFonts w:ascii="Times New Roman" w:eastAsia="仿宋_GB2312" w:hAnsi="Times New Roman" w:cs="Times New Roman" w:hint="eastAsia"/>
          <w:sz w:val="32"/>
          <w:szCs w:val="32"/>
        </w:rPr>
        <w:t>推进</w:t>
      </w:r>
      <w:r w:rsidR="00E31970" w:rsidRPr="0093597A">
        <w:rPr>
          <w:rFonts w:ascii="Times New Roman" w:eastAsia="仿宋_GB2312" w:hAnsi="Times New Roman" w:cs="Times New Roman"/>
          <w:sz w:val="32"/>
          <w:szCs w:val="32"/>
        </w:rPr>
        <w:t>企业研发费用税前加计扣除、高新技术企业所得税减免、无形资产税前摊销、</w:t>
      </w:r>
      <w:r w:rsidR="006B6B6A">
        <w:rPr>
          <w:rFonts w:ascii="仿宋_GB2312" w:eastAsia="仿宋_GB2312" w:hAnsi="仿宋" w:hint="eastAsia"/>
          <w:sz w:val="32"/>
          <w:szCs w:val="32"/>
        </w:rPr>
        <w:t>知识产权质押</w:t>
      </w:r>
      <w:r w:rsidR="006B6B6A">
        <w:rPr>
          <w:rFonts w:ascii="仿宋_GB2312" w:eastAsia="仿宋_GB2312" w:hAnsi="仿宋"/>
          <w:sz w:val="32"/>
          <w:szCs w:val="32"/>
        </w:rPr>
        <w:t>融资</w:t>
      </w:r>
      <w:r w:rsidR="00E31970" w:rsidRPr="0093597A">
        <w:rPr>
          <w:rFonts w:ascii="Times New Roman" w:eastAsia="仿宋_GB2312" w:hAnsi="Times New Roman" w:cs="Times New Roman"/>
          <w:sz w:val="32"/>
          <w:szCs w:val="32"/>
        </w:rPr>
        <w:t>等普惠性政策</w:t>
      </w:r>
      <w:r>
        <w:rPr>
          <w:rFonts w:ascii="Times New Roman" w:eastAsia="仿宋_GB2312" w:hAnsi="Times New Roman" w:cs="Times New Roman" w:hint="eastAsia"/>
          <w:sz w:val="32"/>
          <w:szCs w:val="32"/>
        </w:rPr>
        <w:t>在</w:t>
      </w:r>
      <w:r>
        <w:rPr>
          <w:rFonts w:ascii="Times New Roman" w:eastAsia="仿宋_GB2312" w:hAnsi="Times New Roman" w:cs="Times New Roman"/>
          <w:sz w:val="32"/>
          <w:szCs w:val="32"/>
        </w:rPr>
        <w:t>民营企业中的落实工作</w:t>
      </w:r>
      <w:r w:rsidR="00E31970" w:rsidRPr="0093597A">
        <w:rPr>
          <w:rFonts w:ascii="Times New Roman" w:eastAsia="仿宋_GB2312" w:hAnsi="Times New Roman" w:cs="Times New Roman"/>
          <w:sz w:val="32"/>
          <w:szCs w:val="32"/>
        </w:rPr>
        <w:t>。</w:t>
      </w:r>
    </w:p>
    <w:p w:rsidR="00E31970" w:rsidRPr="0093597A" w:rsidRDefault="00E31970" w:rsidP="00E31970">
      <w:pPr>
        <w:ind w:firstLineChars="200" w:firstLine="640"/>
        <w:rPr>
          <w:rFonts w:ascii="Times New Roman" w:eastAsia="黑体" w:hAnsi="Times New Roman" w:cs="Times New Roman"/>
          <w:sz w:val="32"/>
          <w:szCs w:val="32"/>
        </w:rPr>
      </w:pPr>
      <w:r w:rsidRPr="0093597A">
        <w:rPr>
          <w:rFonts w:ascii="Times New Roman" w:eastAsia="黑体" w:hAnsi="Times New Roman" w:cs="Times New Roman"/>
          <w:sz w:val="32"/>
          <w:szCs w:val="32"/>
        </w:rPr>
        <w:t>二、</w:t>
      </w:r>
      <w:r w:rsidR="0093597A">
        <w:rPr>
          <w:rFonts w:ascii="Times New Roman" w:eastAsia="黑体" w:hAnsi="Times New Roman" w:cs="Times New Roman" w:hint="eastAsia"/>
          <w:sz w:val="32"/>
          <w:szCs w:val="32"/>
        </w:rPr>
        <w:t>加大</w:t>
      </w:r>
      <w:r w:rsidR="0093597A">
        <w:rPr>
          <w:rFonts w:ascii="Times New Roman" w:eastAsia="黑体" w:hAnsi="Times New Roman" w:cs="Times New Roman"/>
          <w:sz w:val="32"/>
          <w:szCs w:val="32"/>
        </w:rPr>
        <w:t>对</w:t>
      </w:r>
      <w:r w:rsidRPr="0093597A">
        <w:rPr>
          <w:rFonts w:ascii="Times New Roman" w:eastAsia="黑体" w:hAnsi="Times New Roman" w:cs="Times New Roman"/>
          <w:sz w:val="32"/>
          <w:szCs w:val="32"/>
        </w:rPr>
        <w:t>民营企业科技创新</w:t>
      </w:r>
      <w:r w:rsidR="0093597A">
        <w:rPr>
          <w:rFonts w:ascii="Times New Roman" w:eastAsia="黑体" w:hAnsi="Times New Roman" w:cs="Times New Roman" w:hint="eastAsia"/>
          <w:sz w:val="32"/>
          <w:szCs w:val="32"/>
        </w:rPr>
        <w:t>的</w:t>
      </w:r>
      <w:r w:rsidR="0093597A">
        <w:rPr>
          <w:rFonts w:ascii="Times New Roman" w:eastAsia="黑体" w:hAnsi="Times New Roman" w:cs="Times New Roman"/>
          <w:sz w:val="32"/>
          <w:szCs w:val="32"/>
        </w:rPr>
        <w:t>支持力度</w:t>
      </w:r>
    </w:p>
    <w:p w:rsidR="00786457" w:rsidRPr="0093597A" w:rsidRDefault="00E31970" w:rsidP="00266E1D">
      <w:pPr>
        <w:ind w:firstLineChars="200" w:firstLine="640"/>
        <w:rPr>
          <w:rFonts w:ascii="Times New Roman" w:eastAsia="仿宋_GB2312" w:hAnsi="Times New Roman" w:cs="Times New Roman"/>
          <w:sz w:val="32"/>
          <w:szCs w:val="32"/>
        </w:rPr>
      </w:pPr>
      <w:r w:rsidRPr="0093597A">
        <w:rPr>
          <w:rFonts w:ascii="Times New Roman" w:eastAsia="仿宋_GB2312" w:hAnsi="Times New Roman" w:cs="Times New Roman"/>
          <w:sz w:val="32"/>
          <w:szCs w:val="32"/>
        </w:rPr>
        <w:t>实施科技</w:t>
      </w:r>
      <w:r w:rsidR="0093597A" w:rsidRPr="0093597A">
        <w:rPr>
          <w:rFonts w:ascii="Times New Roman" w:eastAsia="仿宋_GB2312" w:hAnsi="Times New Roman" w:cs="Times New Roman"/>
          <w:sz w:val="32"/>
          <w:szCs w:val="32"/>
        </w:rPr>
        <w:t>型</w:t>
      </w:r>
      <w:r w:rsidRPr="0093597A">
        <w:rPr>
          <w:rFonts w:ascii="Times New Roman" w:eastAsia="仿宋_GB2312" w:hAnsi="Times New Roman" w:cs="Times New Roman"/>
          <w:sz w:val="32"/>
          <w:szCs w:val="32"/>
        </w:rPr>
        <w:t>企业百强工程，</w:t>
      </w:r>
      <w:r w:rsidR="0093597A" w:rsidRPr="0093597A">
        <w:rPr>
          <w:rFonts w:ascii="Times New Roman" w:eastAsia="仿宋_GB2312" w:hAnsi="Times New Roman" w:cs="Times New Roman"/>
          <w:sz w:val="32"/>
          <w:szCs w:val="32"/>
        </w:rPr>
        <w:t>对被评为百强的科技型企业和首次认定的高新技术企业，</w:t>
      </w:r>
      <w:r w:rsidRPr="0093597A">
        <w:rPr>
          <w:rFonts w:ascii="Times New Roman" w:eastAsia="仿宋_GB2312" w:hAnsi="Times New Roman" w:cs="Times New Roman"/>
          <w:sz w:val="32"/>
          <w:szCs w:val="32"/>
        </w:rPr>
        <w:t>给予</w:t>
      </w:r>
      <w:r w:rsidRPr="0093597A">
        <w:rPr>
          <w:rFonts w:ascii="Times New Roman" w:eastAsia="仿宋_GB2312" w:hAnsi="Times New Roman" w:cs="Times New Roman"/>
          <w:sz w:val="32"/>
          <w:szCs w:val="32"/>
        </w:rPr>
        <w:t>10</w:t>
      </w:r>
      <w:r w:rsidR="0093597A" w:rsidRPr="0093597A">
        <w:rPr>
          <w:rFonts w:ascii="Times New Roman" w:eastAsia="仿宋_GB2312" w:hAnsi="Times New Roman" w:cs="Times New Roman"/>
          <w:sz w:val="32"/>
          <w:szCs w:val="32"/>
        </w:rPr>
        <w:t>~</w:t>
      </w:r>
      <w:r w:rsidRPr="0093597A">
        <w:rPr>
          <w:rFonts w:ascii="Times New Roman" w:eastAsia="仿宋_GB2312" w:hAnsi="Times New Roman" w:cs="Times New Roman"/>
          <w:sz w:val="32"/>
          <w:szCs w:val="32"/>
        </w:rPr>
        <w:t>30</w:t>
      </w:r>
      <w:r w:rsidRPr="0093597A">
        <w:rPr>
          <w:rFonts w:ascii="Times New Roman" w:eastAsia="仿宋_GB2312" w:hAnsi="Times New Roman" w:cs="Times New Roman"/>
          <w:sz w:val="32"/>
          <w:szCs w:val="32"/>
        </w:rPr>
        <w:t>万元科研经费补助。对</w:t>
      </w:r>
      <w:r w:rsidR="0093597A">
        <w:rPr>
          <w:rFonts w:ascii="Times New Roman" w:eastAsia="仿宋_GB2312" w:hAnsi="Times New Roman" w:cs="Times New Roman" w:hint="eastAsia"/>
          <w:sz w:val="32"/>
          <w:szCs w:val="32"/>
        </w:rPr>
        <w:t>自治区</w:t>
      </w:r>
      <w:r w:rsidRPr="0093597A">
        <w:rPr>
          <w:rFonts w:ascii="Times New Roman" w:eastAsia="仿宋_GB2312" w:hAnsi="Times New Roman" w:cs="Times New Roman"/>
          <w:sz w:val="32"/>
          <w:szCs w:val="32"/>
        </w:rPr>
        <w:t>科技创新板挂牌企业给予</w:t>
      </w:r>
      <w:r w:rsidRPr="0093597A">
        <w:rPr>
          <w:rFonts w:ascii="Times New Roman" w:eastAsia="仿宋_GB2312" w:hAnsi="Times New Roman" w:cs="Times New Roman"/>
          <w:sz w:val="32"/>
          <w:szCs w:val="32"/>
        </w:rPr>
        <w:t>20</w:t>
      </w:r>
      <w:r w:rsidRPr="0093597A">
        <w:rPr>
          <w:rFonts w:ascii="Times New Roman" w:eastAsia="仿宋_GB2312" w:hAnsi="Times New Roman" w:cs="Times New Roman"/>
          <w:sz w:val="32"/>
          <w:szCs w:val="32"/>
        </w:rPr>
        <w:t>万元后补助支持。</w:t>
      </w:r>
      <w:r w:rsidR="009C64B5" w:rsidRPr="0093597A">
        <w:rPr>
          <w:rFonts w:ascii="Times New Roman" w:eastAsia="仿宋_GB2312" w:hAnsi="Times New Roman" w:cs="Times New Roman"/>
          <w:sz w:val="32"/>
          <w:szCs w:val="32"/>
        </w:rPr>
        <w:t>对</w:t>
      </w:r>
      <w:r w:rsidR="00F25DFD" w:rsidRPr="0093597A">
        <w:rPr>
          <w:rFonts w:ascii="Times New Roman" w:eastAsia="仿宋_GB2312" w:hAnsi="Times New Roman" w:cs="Times New Roman"/>
          <w:sz w:val="32"/>
          <w:szCs w:val="32"/>
        </w:rPr>
        <w:t>企业</w:t>
      </w:r>
      <w:r w:rsidR="00765482" w:rsidRPr="0093597A">
        <w:rPr>
          <w:rFonts w:ascii="Times New Roman" w:eastAsia="仿宋_GB2312" w:hAnsi="Times New Roman" w:cs="Times New Roman"/>
          <w:sz w:val="32"/>
          <w:szCs w:val="32"/>
        </w:rPr>
        <w:t>享受</w:t>
      </w:r>
      <w:r w:rsidR="00F25DFD">
        <w:rPr>
          <w:rFonts w:ascii="仿宋_GB2312" w:eastAsia="仿宋_GB2312" w:hint="eastAsia"/>
          <w:sz w:val="32"/>
          <w:szCs w:val="32"/>
        </w:rPr>
        <w:t>上一年度</w:t>
      </w:r>
      <w:r w:rsidR="0093597A">
        <w:rPr>
          <w:rFonts w:ascii="Times New Roman" w:eastAsia="仿宋_GB2312" w:hAnsi="Times New Roman" w:cs="Times New Roman" w:hint="eastAsia"/>
          <w:sz w:val="32"/>
          <w:szCs w:val="32"/>
        </w:rPr>
        <w:t>研发</w:t>
      </w:r>
      <w:r w:rsidR="0093597A">
        <w:rPr>
          <w:rFonts w:ascii="Times New Roman" w:eastAsia="仿宋_GB2312" w:hAnsi="Times New Roman" w:cs="Times New Roman"/>
          <w:sz w:val="32"/>
          <w:szCs w:val="32"/>
        </w:rPr>
        <w:t>费用加计扣除</w:t>
      </w:r>
      <w:r w:rsidR="009C64B5" w:rsidRPr="0093597A">
        <w:rPr>
          <w:rFonts w:ascii="Times New Roman" w:eastAsia="仿宋_GB2312" w:hAnsi="Times New Roman" w:cs="Times New Roman"/>
          <w:sz w:val="32"/>
          <w:szCs w:val="32"/>
        </w:rPr>
        <w:t>政策</w:t>
      </w:r>
      <w:r w:rsidR="00765482" w:rsidRPr="0093597A">
        <w:rPr>
          <w:rFonts w:ascii="Times New Roman" w:eastAsia="仿宋_GB2312" w:hAnsi="Times New Roman" w:cs="Times New Roman"/>
          <w:sz w:val="32"/>
          <w:szCs w:val="32"/>
        </w:rPr>
        <w:t>的</w:t>
      </w:r>
      <w:r w:rsidR="00F25DFD">
        <w:rPr>
          <w:rFonts w:ascii="Times New Roman" w:eastAsia="仿宋_GB2312" w:hAnsi="Times New Roman" w:cs="Times New Roman" w:hint="eastAsia"/>
          <w:sz w:val="32"/>
          <w:szCs w:val="32"/>
        </w:rPr>
        <w:t>实际</w:t>
      </w:r>
      <w:r w:rsidR="005A1877" w:rsidRPr="00765482">
        <w:rPr>
          <w:rFonts w:ascii="仿宋_GB2312" w:eastAsia="仿宋_GB2312" w:hint="eastAsia"/>
          <w:sz w:val="32"/>
          <w:szCs w:val="32"/>
        </w:rPr>
        <w:t>研发费用</w:t>
      </w:r>
      <w:r w:rsidR="00F25DFD">
        <w:rPr>
          <w:rFonts w:ascii="仿宋_GB2312" w:eastAsia="仿宋_GB2312" w:hint="eastAsia"/>
          <w:sz w:val="32"/>
          <w:szCs w:val="32"/>
        </w:rPr>
        <w:t>给</w:t>
      </w:r>
      <w:r w:rsidR="00CF63EA">
        <w:rPr>
          <w:rFonts w:ascii="仿宋_GB2312" w:eastAsia="仿宋_GB2312" w:hint="eastAsia"/>
          <w:sz w:val="32"/>
          <w:szCs w:val="32"/>
        </w:rPr>
        <w:t>予</w:t>
      </w:r>
      <w:bookmarkStart w:id="0" w:name="_GoBack"/>
      <w:bookmarkEnd w:id="0"/>
      <w:r w:rsidR="005A1877">
        <w:rPr>
          <w:rFonts w:ascii="仿宋_GB2312" w:eastAsia="仿宋_GB2312" w:hint="eastAsia"/>
          <w:sz w:val="32"/>
          <w:szCs w:val="32"/>
        </w:rPr>
        <w:t>一定</w:t>
      </w:r>
      <w:r w:rsidR="005A1877" w:rsidRPr="00765482">
        <w:rPr>
          <w:rFonts w:ascii="仿宋_GB2312" w:eastAsia="仿宋_GB2312"/>
          <w:sz w:val="32"/>
          <w:szCs w:val="32"/>
        </w:rPr>
        <w:t>比例</w:t>
      </w:r>
      <w:r w:rsidR="00F25DFD">
        <w:rPr>
          <w:rFonts w:ascii="仿宋_GB2312" w:eastAsia="仿宋_GB2312" w:hint="eastAsia"/>
          <w:sz w:val="32"/>
          <w:szCs w:val="32"/>
        </w:rPr>
        <w:t>后补助支持</w:t>
      </w:r>
      <w:r w:rsidR="005A1877">
        <w:rPr>
          <w:rFonts w:ascii="仿宋_GB2312" w:eastAsia="仿宋_GB2312" w:hint="eastAsia"/>
          <w:sz w:val="32"/>
          <w:szCs w:val="32"/>
        </w:rPr>
        <w:t>。</w:t>
      </w:r>
    </w:p>
    <w:p w:rsidR="00765482" w:rsidRPr="0093597A" w:rsidRDefault="0093597A" w:rsidP="00266E1D">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00765482" w:rsidRPr="0093597A">
        <w:rPr>
          <w:rFonts w:ascii="Times New Roman" w:eastAsia="黑体" w:hAnsi="Times New Roman" w:cs="Times New Roman"/>
          <w:sz w:val="32"/>
          <w:szCs w:val="32"/>
        </w:rPr>
        <w:t>、</w:t>
      </w:r>
      <w:r w:rsidR="00786457" w:rsidRPr="0093597A">
        <w:rPr>
          <w:rFonts w:ascii="Times New Roman" w:eastAsia="黑体" w:hAnsi="Times New Roman" w:cs="Times New Roman"/>
          <w:sz w:val="32"/>
          <w:szCs w:val="32"/>
        </w:rPr>
        <w:t>促进科技基础条件资源向</w:t>
      </w:r>
      <w:r w:rsidR="00765482" w:rsidRPr="0093597A">
        <w:rPr>
          <w:rFonts w:ascii="Times New Roman" w:eastAsia="黑体" w:hAnsi="Times New Roman" w:cs="Times New Roman"/>
          <w:sz w:val="32"/>
          <w:szCs w:val="32"/>
        </w:rPr>
        <w:t>民营企业</w:t>
      </w:r>
      <w:r w:rsidR="00786457" w:rsidRPr="0093597A">
        <w:rPr>
          <w:rFonts w:ascii="Times New Roman" w:eastAsia="黑体" w:hAnsi="Times New Roman" w:cs="Times New Roman"/>
          <w:sz w:val="32"/>
          <w:szCs w:val="32"/>
        </w:rPr>
        <w:t>开放共享</w:t>
      </w:r>
    </w:p>
    <w:p w:rsidR="00765482" w:rsidRPr="0093597A" w:rsidRDefault="00765482" w:rsidP="00266E1D">
      <w:pPr>
        <w:ind w:firstLineChars="200" w:firstLine="640"/>
        <w:rPr>
          <w:rFonts w:ascii="Times New Roman" w:eastAsia="仿宋_GB2312" w:hAnsi="Times New Roman" w:cs="Times New Roman"/>
          <w:sz w:val="32"/>
          <w:szCs w:val="32"/>
        </w:rPr>
      </w:pPr>
      <w:r w:rsidRPr="0093597A">
        <w:rPr>
          <w:rFonts w:ascii="Times New Roman" w:eastAsia="仿宋_GB2312" w:hAnsi="Times New Roman" w:cs="Times New Roman"/>
          <w:sz w:val="32"/>
          <w:szCs w:val="32"/>
        </w:rPr>
        <w:t>鼓励拥有大型仪器设备资源的民营企业加入大型科学仪器协作共用网</w:t>
      </w:r>
      <w:r w:rsidR="00867F44">
        <w:rPr>
          <w:rFonts w:ascii="Times New Roman" w:eastAsia="仿宋_GB2312" w:hAnsi="Times New Roman" w:cs="Times New Roman" w:hint="eastAsia"/>
          <w:sz w:val="32"/>
          <w:szCs w:val="32"/>
        </w:rPr>
        <w:t>。</w:t>
      </w:r>
      <w:r w:rsidRPr="0093597A">
        <w:rPr>
          <w:rFonts w:ascii="Times New Roman" w:eastAsia="仿宋_GB2312" w:hAnsi="Times New Roman" w:cs="Times New Roman"/>
          <w:sz w:val="32"/>
          <w:szCs w:val="32"/>
        </w:rPr>
        <w:t>企业使用</w:t>
      </w:r>
      <w:r w:rsidR="0093597A">
        <w:rPr>
          <w:rFonts w:ascii="Times New Roman" w:eastAsia="仿宋_GB2312" w:hAnsi="Times New Roman" w:cs="Times New Roman" w:hint="eastAsia"/>
          <w:sz w:val="32"/>
          <w:szCs w:val="32"/>
        </w:rPr>
        <w:t>自治区</w:t>
      </w:r>
      <w:r w:rsidR="0093597A" w:rsidRPr="0093597A">
        <w:rPr>
          <w:rFonts w:ascii="Times New Roman" w:eastAsia="仿宋_GB2312" w:hAnsi="Times New Roman" w:cs="Times New Roman"/>
          <w:sz w:val="32"/>
          <w:szCs w:val="32"/>
        </w:rPr>
        <w:t>大型科学仪器协作共用网</w:t>
      </w:r>
      <w:r w:rsidRPr="0093597A">
        <w:rPr>
          <w:rFonts w:ascii="Times New Roman" w:eastAsia="仿宋_GB2312" w:hAnsi="Times New Roman" w:cs="Times New Roman"/>
          <w:sz w:val="32"/>
          <w:szCs w:val="32"/>
        </w:rPr>
        <w:t>网内仪器</w:t>
      </w:r>
      <w:r w:rsidRPr="0093597A">
        <w:rPr>
          <w:rFonts w:ascii="Times New Roman" w:eastAsia="仿宋_GB2312" w:hAnsi="Times New Roman" w:cs="Times New Roman"/>
          <w:sz w:val="32"/>
          <w:szCs w:val="32"/>
        </w:rPr>
        <w:lastRenderedPageBreak/>
        <w:t>设备，所产生的费用按照</w:t>
      </w:r>
      <w:r w:rsidRPr="0093597A">
        <w:rPr>
          <w:rFonts w:ascii="Times New Roman" w:eastAsia="仿宋_GB2312" w:hAnsi="Times New Roman" w:cs="Times New Roman"/>
          <w:sz w:val="32"/>
          <w:szCs w:val="32"/>
        </w:rPr>
        <w:t>50%</w:t>
      </w:r>
      <w:r w:rsidRPr="0093597A">
        <w:rPr>
          <w:rFonts w:ascii="Times New Roman" w:eastAsia="仿宋_GB2312" w:hAnsi="Times New Roman" w:cs="Times New Roman"/>
          <w:sz w:val="32"/>
          <w:szCs w:val="32"/>
        </w:rPr>
        <w:t>的比例进行后补贴，同一企业每年最高补贴</w:t>
      </w:r>
      <w:r w:rsidRPr="0093597A">
        <w:rPr>
          <w:rFonts w:ascii="Times New Roman" w:eastAsia="仿宋_GB2312" w:hAnsi="Times New Roman" w:cs="Times New Roman"/>
          <w:sz w:val="32"/>
          <w:szCs w:val="32"/>
        </w:rPr>
        <w:t>20</w:t>
      </w:r>
      <w:r w:rsidRPr="0093597A">
        <w:rPr>
          <w:rFonts w:ascii="Times New Roman" w:eastAsia="仿宋_GB2312" w:hAnsi="Times New Roman" w:cs="Times New Roman"/>
          <w:sz w:val="32"/>
          <w:szCs w:val="32"/>
        </w:rPr>
        <w:t>万元。支持大型科学仪器协作共用网内仪器设备向企业提供开放共享服务，按照服务总额给予</w:t>
      </w:r>
      <w:r w:rsidRPr="0093597A">
        <w:rPr>
          <w:rFonts w:ascii="Times New Roman" w:eastAsia="仿宋_GB2312" w:hAnsi="Times New Roman" w:cs="Times New Roman"/>
          <w:sz w:val="32"/>
          <w:szCs w:val="32"/>
        </w:rPr>
        <w:t>20%</w:t>
      </w:r>
      <w:r w:rsidRPr="0093597A">
        <w:rPr>
          <w:rFonts w:ascii="Times New Roman" w:eastAsia="仿宋_GB2312" w:hAnsi="Times New Roman" w:cs="Times New Roman"/>
          <w:sz w:val="32"/>
          <w:szCs w:val="32"/>
        </w:rPr>
        <w:t>的后补贴，单台仪器机组最高补贴</w:t>
      </w:r>
      <w:r w:rsidRPr="0093597A">
        <w:rPr>
          <w:rFonts w:ascii="Times New Roman" w:eastAsia="仿宋_GB2312" w:hAnsi="Times New Roman" w:cs="Times New Roman"/>
          <w:sz w:val="32"/>
          <w:szCs w:val="32"/>
        </w:rPr>
        <w:t>3</w:t>
      </w:r>
      <w:r w:rsidRPr="0093597A">
        <w:rPr>
          <w:rFonts w:ascii="Times New Roman" w:eastAsia="仿宋_GB2312" w:hAnsi="Times New Roman" w:cs="Times New Roman"/>
          <w:sz w:val="32"/>
          <w:szCs w:val="32"/>
        </w:rPr>
        <w:t>万元。</w:t>
      </w:r>
    </w:p>
    <w:p w:rsidR="00634302" w:rsidRPr="0093597A" w:rsidRDefault="00634302" w:rsidP="00634302">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93597A">
        <w:rPr>
          <w:rFonts w:ascii="Times New Roman" w:eastAsia="黑体" w:hAnsi="Times New Roman" w:cs="Times New Roman"/>
          <w:sz w:val="32"/>
          <w:szCs w:val="32"/>
        </w:rPr>
        <w:t>、支持民营企业加快科技成果转化</w:t>
      </w:r>
    </w:p>
    <w:p w:rsidR="00634302" w:rsidRPr="0093597A" w:rsidRDefault="00634302" w:rsidP="00634302">
      <w:pPr>
        <w:ind w:firstLineChars="200" w:firstLine="640"/>
        <w:rPr>
          <w:rFonts w:ascii="Times New Roman" w:eastAsia="仿宋_GB2312" w:hAnsi="Times New Roman" w:cs="Times New Roman"/>
          <w:sz w:val="32"/>
          <w:szCs w:val="32"/>
        </w:rPr>
      </w:pPr>
      <w:r w:rsidRPr="0093597A">
        <w:rPr>
          <w:rFonts w:ascii="Times New Roman" w:eastAsia="仿宋_GB2312" w:hAnsi="Times New Roman" w:cs="Times New Roman"/>
          <w:sz w:val="32"/>
          <w:szCs w:val="32"/>
        </w:rPr>
        <w:t>推进</w:t>
      </w:r>
      <w:r w:rsidR="00867F44">
        <w:rPr>
          <w:rFonts w:ascii="Times New Roman" w:eastAsia="仿宋_GB2312" w:hAnsi="Times New Roman" w:cs="Times New Roman" w:hint="eastAsia"/>
          <w:sz w:val="32"/>
          <w:szCs w:val="32"/>
        </w:rPr>
        <w:t>民</w:t>
      </w:r>
      <w:r w:rsidR="00867F44">
        <w:rPr>
          <w:rFonts w:ascii="Times New Roman" w:eastAsia="仿宋_GB2312" w:hAnsi="Times New Roman" w:cs="Times New Roman"/>
          <w:sz w:val="32"/>
          <w:szCs w:val="32"/>
        </w:rPr>
        <w:t>营</w:t>
      </w:r>
      <w:r w:rsidRPr="0093597A">
        <w:rPr>
          <w:rFonts w:ascii="Times New Roman" w:eastAsia="仿宋_GB2312" w:hAnsi="Times New Roman" w:cs="Times New Roman"/>
          <w:sz w:val="32"/>
          <w:szCs w:val="32"/>
        </w:rPr>
        <w:t>企业与高校、科研机构产学研深度融合。发挥内蒙古自治区科技成果交易</w:t>
      </w:r>
      <w:r w:rsidR="00867F44">
        <w:rPr>
          <w:rFonts w:ascii="Times New Roman" w:eastAsia="仿宋_GB2312" w:hAnsi="Times New Roman" w:cs="Times New Roman" w:hint="eastAsia"/>
          <w:sz w:val="32"/>
          <w:szCs w:val="32"/>
        </w:rPr>
        <w:t>促进</w:t>
      </w:r>
      <w:r w:rsidR="00867F44">
        <w:rPr>
          <w:rFonts w:ascii="Times New Roman" w:eastAsia="仿宋_GB2312" w:hAnsi="Times New Roman" w:cs="Times New Roman"/>
          <w:sz w:val="32"/>
          <w:szCs w:val="32"/>
        </w:rPr>
        <w:t>民营企业成果转化</w:t>
      </w:r>
      <w:r w:rsidR="00867F44" w:rsidRPr="0093597A">
        <w:rPr>
          <w:rFonts w:ascii="Times New Roman" w:eastAsia="仿宋_GB2312" w:hAnsi="Times New Roman" w:cs="Times New Roman"/>
          <w:sz w:val="32"/>
          <w:szCs w:val="32"/>
        </w:rPr>
        <w:t>平台</w:t>
      </w:r>
      <w:r w:rsidR="00867F44">
        <w:rPr>
          <w:rFonts w:ascii="Times New Roman" w:eastAsia="仿宋_GB2312" w:hAnsi="Times New Roman" w:cs="Times New Roman"/>
          <w:sz w:val="32"/>
          <w:szCs w:val="32"/>
        </w:rPr>
        <w:t>的</w:t>
      </w:r>
      <w:r w:rsidRPr="0093597A">
        <w:rPr>
          <w:rFonts w:ascii="Times New Roman" w:eastAsia="仿宋_GB2312" w:hAnsi="Times New Roman" w:cs="Times New Roman"/>
          <w:sz w:val="32"/>
          <w:szCs w:val="32"/>
        </w:rPr>
        <w:t>作用，开展成果展示、供需对接、产学研合作及培训等工作。落实技术交易后补助激励政策，对企业承接技术转化发生的技术交易活动，按照交易额分段给予后补助奖励，最高补助比例为</w:t>
      </w:r>
      <w:r w:rsidRPr="0093597A">
        <w:rPr>
          <w:rFonts w:ascii="Times New Roman" w:eastAsia="仿宋_GB2312" w:hAnsi="Times New Roman" w:cs="Times New Roman"/>
          <w:sz w:val="32"/>
          <w:szCs w:val="32"/>
        </w:rPr>
        <w:t>10%</w:t>
      </w:r>
      <w:r w:rsidRPr="0093597A">
        <w:rPr>
          <w:rFonts w:ascii="Times New Roman" w:eastAsia="仿宋_GB2312" w:hAnsi="Times New Roman" w:cs="Times New Roman"/>
          <w:sz w:val="32"/>
          <w:szCs w:val="32"/>
        </w:rPr>
        <w:t>，最高补助额</w:t>
      </w:r>
      <w:r w:rsidR="006B6B6A">
        <w:rPr>
          <w:rFonts w:ascii="Times New Roman" w:eastAsia="仿宋_GB2312" w:hAnsi="Times New Roman" w:cs="Times New Roman" w:hint="eastAsia"/>
          <w:sz w:val="32"/>
          <w:szCs w:val="32"/>
        </w:rPr>
        <w:t>度</w:t>
      </w:r>
      <w:r w:rsidRPr="0093597A">
        <w:rPr>
          <w:rFonts w:ascii="Times New Roman" w:eastAsia="仿宋_GB2312" w:hAnsi="Times New Roman" w:cs="Times New Roman"/>
          <w:sz w:val="32"/>
          <w:szCs w:val="32"/>
        </w:rPr>
        <w:t>为</w:t>
      </w:r>
      <w:r w:rsidRPr="0093597A">
        <w:rPr>
          <w:rFonts w:ascii="Times New Roman" w:eastAsia="仿宋_GB2312" w:hAnsi="Times New Roman" w:cs="Times New Roman"/>
          <w:sz w:val="32"/>
          <w:szCs w:val="32"/>
        </w:rPr>
        <w:t>200</w:t>
      </w:r>
      <w:r w:rsidRPr="0093597A">
        <w:rPr>
          <w:rFonts w:ascii="Times New Roman" w:eastAsia="仿宋_GB2312" w:hAnsi="Times New Roman" w:cs="Times New Roman"/>
          <w:sz w:val="32"/>
          <w:szCs w:val="32"/>
        </w:rPr>
        <w:t>万元。</w:t>
      </w:r>
    </w:p>
    <w:p w:rsidR="006B6B6A" w:rsidRPr="0093597A" w:rsidRDefault="00634302" w:rsidP="006B6B6A">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Pr="0093597A">
        <w:rPr>
          <w:rFonts w:ascii="Times New Roman" w:eastAsia="黑体" w:hAnsi="Times New Roman" w:cs="Times New Roman"/>
          <w:sz w:val="32"/>
          <w:szCs w:val="32"/>
        </w:rPr>
        <w:t>、</w:t>
      </w:r>
      <w:r w:rsidR="006B6B6A">
        <w:rPr>
          <w:rFonts w:ascii="Times New Roman" w:eastAsia="黑体" w:hAnsi="Times New Roman" w:cs="Times New Roman" w:hint="eastAsia"/>
          <w:sz w:val="32"/>
          <w:szCs w:val="32"/>
        </w:rPr>
        <w:t>建立</w:t>
      </w:r>
      <w:r w:rsidR="006B6B6A" w:rsidRPr="0093597A">
        <w:rPr>
          <w:rFonts w:ascii="Times New Roman" w:eastAsia="黑体" w:hAnsi="Times New Roman" w:cs="Times New Roman"/>
          <w:sz w:val="32"/>
          <w:szCs w:val="32"/>
        </w:rPr>
        <w:t>科技金融</w:t>
      </w:r>
      <w:r w:rsidR="006B6B6A">
        <w:rPr>
          <w:rFonts w:ascii="Times New Roman" w:eastAsia="黑体" w:hAnsi="Times New Roman" w:cs="Times New Roman" w:hint="eastAsia"/>
          <w:sz w:val="32"/>
          <w:szCs w:val="32"/>
        </w:rPr>
        <w:t>扶持</w:t>
      </w:r>
      <w:r w:rsidR="006B6B6A" w:rsidRPr="0093597A">
        <w:rPr>
          <w:rFonts w:ascii="Times New Roman" w:eastAsia="黑体" w:hAnsi="Times New Roman" w:cs="Times New Roman"/>
          <w:sz w:val="32"/>
          <w:szCs w:val="32"/>
        </w:rPr>
        <w:t>民营企业发展</w:t>
      </w:r>
      <w:r w:rsidR="006B6B6A">
        <w:rPr>
          <w:rFonts w:ascii="Times New Roman" w:eastAsia="黑体" w:hAnsi="Times New Roman" w:cs="Times New Roman"/>
          <w:sz w:val="32"/>
          <w:szCs w:val="32"/>
        </w:rPr>
        <w:t>机制</w:t>
      </w:r>
    </w:p>
    <w:p w:rsidR="006B6B6A" w:rsidRPr="0093597A" w:rsidRDefault="006B6B6A" w:rsidP="006B6B6A">
      <w:pPr>
        <w:pStyle w:val="a3"/>
        <w:ind w:firstLineChars="221" w:firstLine="707"/>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鼓励</w:t>
      </w:r>
      <w:r>
        <w:rPr>
          <w:rFonts w:ascii="Times New Roman" w:eastAsia="仿宋_GB2312" w:hAnsi="Times New Roman" w:cs="Times New Roman"/>
          <w:sz w:val="32"/>
          <w:szCs w:val="32"/>
        </w:rPr>
        <w:t>民营企业</w:t>
      </w:r>
      <w:r>
        <w:rPr>
          <w:rFonts w:ascii="Times New Roman" w:eastAsia="仿宋_GB2312" w:hAnsi="Times New Roman" w:cs="Times New Roman" w:hint="eastAsia"/>
          <w:sz w:val="32"/>
          <w:szCs w:val="32"/>
        </w:rPr>
        <w:t>通过</w:t>
      </w:r>
      <w:r w:rsidRPr="0093597A">
        <w:rPr>
          <w:rFonts w:ascii="Times New Roman" w:eastAsia="仿宋_GB2312" w:hAnsi="Times New Roman" w:cs="Times New Roman"/>
          <w:sz w:val="32"/>
          <w:szCs w:val="32"/>
        </w:rPr>
        <w:t>自治区科技创新板</w:t>
      </w:r>
      <w:r>
        <w:rPr>
          <w:rFonts w:ascii="Times New Roman" w:eastAsia="仿宋_GB2312" w:hAnsi="Times New Roman" w:cs="Times New Roman" w:hint="eastAsia"/>
          <w:sz w:val="32"/>
          <w:szCs w:val="32"/>
        </w:rPr>
        <w:t>，有</w:t>
      </w:r>
      <w:r>
        <w:rPr>
          <w:rFonts w:ascii="Times New Roman" w:eastAsia="仿宋_GB2312" w:hAnsi="Times New Roman" w:cs="Times New Roman"/>
          <w:sz w:val="32"/>
          <w:szCs w:val="32"/>
        </w:rPr>
        <w:t>效</w:t>
      </w:r>
      <w:r>
        <w:rPr>
          <w:rFonts w:ascii="Times New Roman" w:eastAsia="仿宋_GB2312" w:hAnsi="Times New Roman" w:cs="Times New Roman" w:hint="eastAsia"/>
          <w:sz w:val="32"/>
          <w:szCs w:val="32"/>
        </w:rPr>
        <w:t>对接</w:t>
      </w:r>
      <w:r>
        <w:rPr>
          <w:rFonts w:ascii="Times New Roman" w:eastAsia="仿宋_GB2312" w:hAnsi="Times New Roman" w:cs="Times New Roman"/>
          <w:sz w:val="32"/>
          <w:szCs w:val="32"/>
        </w:rPr>
        <w:t>资本市场</w:t>
      </w:r>
      <w:r>
        <w:rPr>
          <w:rFonts w:ascii="Times New Roman" w:eastAsia="仿宋_GB2312" w:hAnsi="Times New Roman" w:cs="Times New Roman" w:hint="eastAsia"/>
          <w:sz w:val="32"/>
          <w:szCs w:val="32"/>
        </w:rPr>
        <w:t>，共享</w:t>
      </w:r>
      <w:r w:rsidRPr="00AA7BDB">
        <w:rPr>
          <w:rFonts w:ascii="Times New Roman" w:eastAsia="仿宋_GB2312" w:hAnsi="Times New Roman" w:cs="Times New Roman" w:hint="eastAsia"/>
          <w:sz w:val="32"/>
          <w:szCs w:val="32"/>
        </w:rPr>
        <w:t>系统化的资本市场培育、辅导、孵化和融资支持</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服务</w:t>
      </w:r>
      <w:r w:rsidRPr="00AA7BDB">
        <w:rPr>
          <w:rFonts w:ascii="Times New Roman" w:eastAsia="仿宋_GB2312" w:hAnsi="Times New Roman" w:cs="Times New Roman" w:hint="eastAsia"/>
          <w:sz w:val="32"/>
          <w:szCs w:val="32"/>
        </w:rPr>
        <w:t>。</w:t>
      </w:r>
      <w:r w:rsidRPr="0093597A">
        <w:rPr>
          <w:rFonts w:ascii="Times New Roman" w:eastAsia="仿宋_GB2312" w:hAnsi="Times New Roman" w:cs="Times New Roman"/>
          <w:sz w:val="32"/>
          <w:szCs w:val="32"/>
        </w:rPr>
        <w:t>对完成股份制改造</w:t>
      </w:r>
      <w:r>
        <w:rPr>
          <w:rFonts w:ascii="Times New Roman" w:eastAsia="仿宋_GB2312" w:hAnsi="Times New Roman" w:cs="Times New Roman" w:hint="eastAsia"/>
          <w:sz w:val="32"/>
          <w:szCs w:val="32"/>
        </w:rPr>
        <w:t>或</w:t>
      </w:r>
      <w:r w:rsidRPr="0093597A">
        <w:rPr>
          <w:rFonts w:ascii="Times New Roman" w:eastAsia="仿宋_GB2312" w:hAnsi="Times New Roman" w:cs="Times New Roman"/>
          <w:sz w:val="32"/>
          <w:szCs w:val="32"/>
        </w:rPr>
        <w:t>列入盟市拟推荐上市的科技企业，自治区科技协同创新基金择优给予</w:t>
      </w:r>
      <w:r w:rsidRPr="0093597A">
        <w:rPr>
          <w:rFonts w:ascii="Times New Roman" w:eastAsia="仿宋_GB2312" w:hAnsi="Times New Roman" w:cs="Times New Roman"/>
          <w:sz w:val="32"/>
          <w:szCs w:val="32"/>
        </w:rPr>
        <w:t>300</w:t>
      </w:r>
      <w:r w:rsidRPr="0093597A">
        <w:rPr>
          <w:rFonts w:ascii="Times New Roman" w:eastAsia="仿宋_GB2312" w:hAnsi="Times New Roman" w:cs="Times New Roman"/>
          <w:sz w:val="32"/>
          <w:szCs w:val="32"/>
        </w:rPr>
        <w:t>万元以上股权投资。</w:t>
      </w:r>
    </w:p>
    <w:p w:rsidR="00634302" w:rsidRPr="0093597A" w:rsidRDefault="006B6B6A" w:rsidP="00634302">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Pr="0093597A">
        <w:rPr>
          <w:rFonts w:ascii="Times New Roman" w:eastAsia="黑体" w:hAnsi="Times New Roman" w:cs="Times New Roman"/>
          <w:sz w:val="32"/>
          <w:szCs w:val="32"/>
        </w:rPr>
        <w:t>、</w:t>
      </w:r>
      <w:r w:rsidR="00634302" w:rsidRPr="0093597A">
        <w:rPr>
          <w:rFonts w:ascii="Times New Roman" w:eastAsia="黑体" w:hAnsi="Times New Roman" w:cs="Times New Roman"/>
          <w:sz w:val="32"/>
          <w:szCs w:val="32"/>
        </w:rPr>
        <w:t>推动民营企业投身大众创业、万众创新</w:t>
      </w:r>
    </w:p>
    <w:p w:rsidR="00634302" w:rsidRPr="0093597A" w:rsidRDefault="00634302" w:rsidP="00634302">
      <w:pPr>
        <w:pStyle w:val="a3"/>
        <w:ind w:firstLineChars="221" w:firstLine="707"/>
        <w:rPr>
          <w:rFonts w:ascii="Times New Roman" w:eastAsia="仿宋_GB2312" w:hAnsi="Times New Roman" w:cs="Times New Roman"/>
          <w:sz w:val="32"/>
          <w:szCs w:val="32"/>
        </w:rPr>
      </w:pPr>
      <w:r w:rsidRPr="0093597A">
        <w:rPr>
          <w:rFonts w:ascii="Times New Roman" w:eastAsia="仿宋_GB2312" w:hAnsi="Times New Roman" w:cs="Times New Roman"/>
          <w:sz w:val="32"/>
          <w:szCs w:val="32"/>
        </w:rPr>
        <w:t>加快发展</w:t>
      </w:r>
      <w:r w:rsidR="00867F44">
        <w:rPr>
          <w:rFonts w:ascii="Times New Roman" w:eastAsia="仿宋_GB2312" w:hAnsi="Times New Roman" w:cs="Times New Roman" w:hint="eastAsia"/>
          <w:sz w:val="32"/>
          <w:szCs w:val="32"/>
        </w:rPr>
        <w:t>民</w:t>
      </w:r>
      <w:r w:rsidR="00867F44">
        <w:rPr>
          <w:rFonts w:ascii="Times New Roman" w:eastAsia="仿宋_GB2312" w:hAnsi="Times New Roman" w:cs="Times New Roman"/>
          <w:sz w:val="32"/>
          <w:szCs w:val="32"/>
        </w:rPr>
        <w:t>办</w:t>
      </w:r>
      <w:r w:rsidRPr="0093597A">
        <w:rPr>
          <w:rFonts w:ascii="Times New Roman" w:eastAsia="仿宋_GB2312" w:hAnsi="Times New Roman" w:cs="Times New Roman"/>
          <w:sz w:val="32"/>
          <w:szCs w:val="32"/>
        </w:rPr>
        <w:t>科技企业孵化器、众创空间、星创天地等创新创业孵化载体，提高为小微企业</w:t>
      </w:r>
      <w:r w:rsidR="00496642" w:rsidRPr="0093597A">
        <w:rPr>
          <w:rFonts w:ascii="Times New Roman" w:eastAsia="仿宋_GB2312" w:hAnsi="Times New Roman" w:cs="Times New Roman"/>
          <w:sz w:val="32"/>
          <w:szCs w:val="32"/>
        </w:rPr>
        <w:t>服务</w:t>
      </w:r>
      <w:r w:rsidRPr="0093597A">
        <w:rPr>
          <w:rFonts w:ascii="Times New Roman" w:eastAsia="仿宋_GB2312" w:hAnsi="Times New Roman" w:cs="Times New Roman"/>
          <w:sz w:val="32"/>
          <w:szCs w:val="32"/>
        </w:rPr>
        <w:t>的能力。支持</w:t>
      </w:r>
      <w:r w:rsidR="00867F44">
        <w:rPr>
          <w:rFonts w:ascii="Times New Roman" w:eastAsia="仿宋_GB2312" w:hAnsi="Times New Roman" w:cs="Times New Roman" w:hint="eastAsia"/>
          <w:sz w:val="32"/>
          <w:szCs w:val="32"/>
        </w:rPr>
        <w:t>民</w:t>
      </w:r>
      <w:r w:rsidR="00867F44">
        <w:rPr>
          <w:rFonts w:ascii="Times New Roman" w:eastAsia="仿宋_GB2312" w:hAnsi="Times New Roman" w:cs="Times New Roman"/>
          <w:sz w:val="32"/>
          <w:szCs w:val="32"/>
        </w:rPr>
        <w:t>营</w:t>
      </w:r>
      <w:r w:rsidRPr="0093597A">
        <w:rPr>
          <w:rFonts w:ascii="Times New Roman" w:eastAsia="仿宋_GB2312" w:hAnsi="Times New Roman" w:cs="Times New Roman"/>
          <w:sz w:val="32"/>
          <w:szCs w:val="32"/>
        </w:rPr>
        <w:t>企业围绕主营业务，创新模式，建立一批专业化众创空间</w:t>
      </w:r>
      <w:r w:rsidR="00867F44">
        <w:rPr>
          <w:rFonts w:ascii="Times New Roman" w:eastAsia="仿宋_GB2312" w:hAnsi="Times New Roman" w:cs="Times New Roman" w:hint="eastAsia"/>
          <w:sz w:val="32"/>
          <w:szCs w:val="32"/>
        </w:rPr>
        <w:t>。对</w:t>
      </w:r>
      <w:r w:rsidR="00867F44">
        <w:rPr>
          <w:rFonts w:ascii="Times New Roman" w:eastAsia="仿宋_GB2312" w:hAnsi="Times New Roman" w:cs="Times New Roman"/>
          <w:sz w:val="32"/>
          <w:szCs w:val="32"/>
        </w:rPr>
        <w:t>自治区</w:t>
      </w:r>
      <w:r w:rsidR="00867F44" w:rsidRPr="0093597A">
        <w:rPr>
          <w:rFonts w:ascii="Times New Roman" w:eastAsia="仿宋_GB2312" w:hAnsi="Times New Roman" w:cs="Times New Roman"/>
          <w:sz w:val="32"/>
          <w:szCs w:val="32"/>
        </w:rPr>
        <w:t>孵</w:t>
      </w:r>
      <w:r w:rsidR="00867F44" w:rsidRPr="0093597A">
        <w:rPr>
          <w:rFonts w:ascii="Times New Roman" w:eastAsia="仿宋_GB2312" w:hAnsi="Times New Roman" w:cs="Times New Roman"/>
          <w:sz w:val="32"/>
          <w:szCs w:val="32"/>
        </w:rPr>
        <w:lastRenderedPageBreak/>
        <w:t>化器、众创空间</w:t>
      </w:r>
      <w:r w:rsidR="00867F44">
        <w:rPr>
          <w:rFonts w:ascii="Times New Roman" w:eastAsia="仿宋_GB2312" w:hAnsi="Times New Roman" w:cs="Times New Roman" w:hint="eastAsia"/>
          <w:sz w:val="32"/>
          <w:szCs w:val="32"/>
        </w:rPr>
        <w:t>等</w:t>
      </w:r>
      <w:r w:rsidR="00867F44">
        <w:rPr>
          <w:rFonts w:ascii="Times New Roman" w:eastAsia="仿宋_GB2312" w:hAnsi="Times New Roman" w:cs="Times New Roman"/>
          <w:sz w:val="32"/>
          <w:szCs w:val="32"/>
        </w:rPr>
        <w:t>创新创业载体</w:t>
      </w:r>
      <w:r w:rsidR="00867F44">
        <w:rPr>
          <w:rFonts w:ascii="Times New Roman" w:eastAsia="仿宋_GB2312" w:hAnsi="Times New Roman" w:cs="Times New Roman" w:hint="eastAsia"/>
          <w:sz w:val="32"/>
          <w:szCs w:val="32"/>
        </w:rPr>
        <w:t>，</w:t>
      </w:r>
      <w:r w:rsidRPr="0093597A">
        <w:rPr>
          <w:rFonts w:ascii="Times New Roman" w:eastAsia="仿宋_GB2312" w:hAnsi="Times New Roman" w:cs="Times New Roman"/>
          <w:sz w:val="32"/>
          <w:szCs w:val="32"/>
        </w:rPr>
        <w:t>根据年度绩效评价结果择优给予</w:t>
      </w:r>
      <w:r w:rsidRPr="0093597A">
        <w:rPr>
          <w:rFonts w:ascii="Times New Roman" w:eastAsia="仿宋_GB2312" w:hAnsi="Times New Roman" w:cs="Times New Roman"/>
          <w:sz w:val="32"/>
          <w:szCs w:val="32"/>
        </w:rPr>
        <w:t>20</w:t>
      </w:r>
      <w:r w:rsidR="00AA7BDB">
        <w:rPr>
          <w:rFonts w:ascii="Times New Roman" w:eastAsia="仿宋_GB2312" w:hAnsi="Times New Roman" w:cs="Times New Roman" w:hint="eastAsia"/>
          <w:sz w:val="32"/>
          <w:szCs w:val="32"/>
        </w:rPr>
        <w:t>~</w:t>
      </w:r>
      <w:r w:rsidRPr="0093597A">
        <w:rPr>
          <w:rFonts w:ascii="Times New Roman" w:eastAsia="仿宋_GB2312" w:hAnsi="Times New Roman" w:cs="Times New Roman"/>
          <w:sz w:val="32"/>
          <w:szCs w:val="32"/>
        </w:rPr>
        <w:t>50</w:t>
      </w:r>
      <w:r w:rsidRPr="0093597A">
        <w:rPr>
          <w:rFonts w:ascii="Times New Roman" w:eastAsia="仿宋_GB2312" w:hAnsi="Times New Roman" w:cs="Times New Roman"/>
          <w:sz w:val="32"/>
          <w:szCs w:val="32"/>
        </w:rPr>
        <w:t>万元奖励。</w:t>
      </w:r>
      <w:r w:rsidR="00867F44">
        <w:rPr>
          <w:rFonts w:ascii="Times New Roman" w:eastAsia="仿宋_GB2312" w:hAnsi="Times New Roman" w:cs="Times New Roman" w:hint="eastAsia"/>
          <w:sz w:val="32"/>
          <w:szCs w:val="32"/>
        </w:rPr>
        <w:t>鼓励民</w:t>
      </w:r>
      <w:r w:rsidR="00867F44">
        <w:rPr>
          <w:rFonts w:ascii="Times New Roman" w:eastAsia="仿宋_GB2312" w:hAnsi="Times New Roman" w:cs="Times New Roman"/>
          <w:sz w:val="32"/>
          <w:szCs w:val="32"/>
        </w:rPr>
        <w:t>营</w:t>
      </w:r>
      <w:r w:rsidRPr="0093597A">
        <w:rPr>
          <w:rFonts w:ascii="Times New Roman" w:eastAsia="仿宋_GB2312" w:hAnsi="Times New Roman" w:cs="Times New Roman"/>
          <w:sz w:val="32"/>
          <w:szCs w:val="32"/>
        </w:rPr>
        <w:t>企业参与</w:t>
      </w:r>
      <w:r w:rsidRPr="0093597A">
        <w:rPr>
          <w:rFonts w:ascii="Times New Roman" w:eastAsia="仿宋_GB2312" w:hAnsi="Times New Roman" w:cs="Times New Roman"/>
          <w:sz w:val="32"/>
          <w:szCs w:val="32"/>
        </w:rPr>
        <w:t>“</w:t>
      </w:r>
      <w:r w:rsidRPr="0093597A">
        <w:rPr>
          <w:rFonts w:ascii="Times New Roman" w:eastAsia="仿宋_GB2312" w:hAnsi="Times New Roman" w:cs="Times New Roman"/>
          <w:sz w:val="32"/>
          <w:szCs w:val="32"/>
        </w:rPr>
        <w:t>中国创新创业大赛</w:t>
      </w:r>
      <w:r w:rsidRPr="0093597A">
        <w:rPr>
          <w:rFonts w:ascii="Times New Roman" w:eastAsia="仿宋_GB2312" w:hAnsi="Times New Roman" w:cs="Times New Roman"/>
          <w:sz w:val="32"/>
          <w:szCs w:val="32"/>
        </w:rPr>
        <w:t>”</w:t>
      </w:r>
      <w:r w:rsidRPr="0093597A">
        <w:rPr>
          <w:rFonts w:ascii="Times New Roman" w:eastAsia="仿宋_GB2312" w:hAnsi="Times New Roman" w:cs="Times New Roman"/>
          <w:sz w:val="32"/>
          <w:szCs w:val="32"/>
        </w:rPr>
        <w:t>，对参加内蒙古赛区的获奖企业给予</w:t>
      </w:r>
      <w:r w:rsidRPr="0093597A">
        <w:rPr>
          <w:rFonts w:ascii="Times New Roman" w:eastAsia="仿宋_GB2312" w:hAnsi="Times New Roman" w:cs="Times New Roman"/>
          <w:sz w:val="32"/>
          <w:szCs w:val="32"/>
        </w:rPr>
        <w:t>10</w:t>
      </w:r>
      <w:r w:rsidR="00AA7BDB">
        <w:rPr>
          <w:rFonts w:ascii="Times New Roman" w:eastAsia="仿宋_GB2312" w:hAnsi="Times New Roman" w:cs="Times New Roman"/>
          <w:sz w:val="32"/>
          <w:szCs w:val="32"/>
        </w:rPr>
        <w:t>~</w:t>
      </w:r>
      <w:r w:rsidRPr="0093597A">
        <w:rPr>
          <w:rFonts w:ascii="Times New Roman" w:eastAsia="仿宋_GB2312" w:hAnsi="Times New Roman" w:cs="Times New Roman"/>
          <w:sz w:val="32"/>
          <w:szCs w:val="32"/>
        </w:rPr>
        <w:t>30</w:t>
      </w:r>
      <w:r w:rsidRPr="0093597A">
        <w:rPr>
          <w:rFonts w:ascii="Times New Roman" w:eastAsia="仿宋_GB2312" w:hAnsi="Times New Roman" w:cs="Times New Roman"/>
          <w:sz w:val="32"/>
          <w:szCs w:val="32"/>
        </w:rPr>
        <w:t>万元的奖励。</w:t>
      </w:r>
    </w:p>
    <w:p w:rsidR="00053261" w:rsidRPr="0093597A" w:rsidRDefault="00634302" w:rsidP="00266E1D">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sidR="00053261" w:rsidRPr="0093597A">
        <w:rPr>
          <w:rFonts w:ascii="Times New Roman" w:eastAsia="黑体" w:hAnsi="Times New Roman" w:cs="Times New Roman"/>
          <w:sz w:val="32"/>
          <w:szCs w:val="32"/>
        </w:rPr>
        <w:t>、</w:t>
      </w:r>
      <w:r w:rsidR="00190C84" w:rsidRPr="0093597A">
        <w:rPr>
          <w:rFonts w:ascii="Times New Roman" w:eastAsia="黑体" w:hAnsi="Times New Roman" w:cs="Times New Roman"/>
          <w:sz w:val="32"/>
          <w:szCs w:val="32"/>
        </w:rPr>
        <w:t>支持民营企业参与实施自治区科技计划项目</w:t>
      </w:r>
    </w:p>
    <w:p w:rsidR="00817CDD" w:rsidRPr="0093597A" w:rsidRDefault="00CE5173" w:rsidP="00266E1D">
      <w:pPr>
        <w:ind w:firstLineChars="200" w:firstLine="640"/>
        <w:rPr>
          <w:rFonts w:ascii="Times New Roman" w:eastAsia="仿宋_GB2312" w:hAnsi="Times New Roman" w:cs="Times New Roman"/>
          <w:sz w:val="32"/>
          <w:szCs w:val="32"/>
        </w:rPr>
      </w:pPr>
      <w:r w:rsidRPr="0093597A">
        <w:rPr>
          <w:rFonts w:ascii="Times New Roman" w:eastAsia="仿宋_GB2312" w:hAnsi="Times New Roman" w:cs="Times New Roman"/>
          <w:sz w:val="32"/>
          <w:szCs w:val="32"/>
        </w:rPr>
        <w:t>鼓励</w:t>
      </w:r>
      <w:r w:rsidR="00AA7BDB">
        <w:rPr>
          <w:rFonts w:ascii="Times New Roman" w:eastAsia="仿宋_GB2312" w:hAnsi="Times New Roman" w:cs="Times New Roman" w:hint="eastAsia"/>
          <w:sz w:val="32"/>
          <w:szCs w:val="32"/>
        </w:rPr>
        <w:t>民</w:t>
      </w:r>
      <w:r w:rsidR="00AA7BDB">
        <w:rPr>
          <w:rFonts w:ascii="Times New Roman" w:eastAsia="仿宋_GB2312" w:hAnsi="Times New Roman" w:cs="Times New Roman"/>
          <w:sz w:val="32"/>
          <w:szCs w:val="32"/>
        </w:rPr>
        <w:t>营</w:t>
      </w:r>
      <w:r w:rsidRPr="0093597A">
        <w:rPr>
          <w:rFonts w:ascii="Times New Roman" w:eastAsia="仿宋_GB2312" w:hAnsi="Times New Roman" w:cs="Times New Roman"/>
          <w:sz w:val="32"/>
          <w:szCs w:val="32"/>
        </w:rPr>
        <w:t>企业牵头或参与承担自治区</w:t>
      </w:r>
      <w:r w:rsidR="008F772B" w:rsidRPr="0093597A">
        <w:rPr>
          <w:rFonts w:ascii="Times New Roman" w:eastAsia="仿宋_GB2312" w:hAnsi="Times New Roman" w:cs="Times New Roman"/>
          <w:sz w:val="32"/>
          <w:szCs w:val="32"/>
        </w:rPr>
        <w:t>重大科技专项等</w:t>
      </w:r>
      <w:r w:rsidRPr="0093597A">
        <w:rPr>
          <w:rFonts w:ascii="Times New Roman" w:eastAsia="仿宋_GB2312" w:hAnsi="Times New Roman" w:cs="Times New Roman"/>
          <w:sz w:val="32"/>
          <w:szCs w:val="32"/>
        </w:rPr>
        <w:t>各类科技</w:t>
      </w:r>
      <w:r w:rsidR="00FD0AFF" w:rsidRPr="0093597A">
        <w:rPr>
          <w:rFonts w:ascii="Times New Roman" w:eastAsia="仿宋_GB2312" w:hAnsi="Times New Roman" w:cs="Times New Roman"/>
          <w:sz w:val="32"/>
          <w:szCs w:val="32"/>
        </w:rPr>
        <w:t>计划</w:t>
      </w:r>
      <w:r w:rsidRPr="0093597A">
        <w:rPr>
          <w:rFonts w:ascii="Times New Roman" w:eastAsia="仿宋_GB2312" w:hAnsi="Times New Roman" w:cs="Times New Roman"/>
          <w:sz w:val="32"/>
          <w:szCs w:val="32"/>
        </w:rPr>
        <w:t>项目。在自治区科技规划计划制定</w:t>
      </w:r>
      <w:r w:rsidR="00786457" w:rsidRPr="0093597A">
        <w:rPr>
          <w:rFonts w:ascii="Times New Roman" w:eastAsia="仿宋_GB2312" w:hAnsi="Times New Roman" w:cs="Times New Roman"/>
          <w:sz w:val="32"/>
          <w:szCs w:val="32"/>
        </w:rPr>
        <w:t>、</w:t>
      </w:r>
      <w:r w:rsidRPr="0093597A">
        <w:rPr>
          <w:rFonts w:ascii="Times New Roman" w:eastAsia="仿宋_GB2312" w:hAnsi="Times New Roman" w:cs="Times New Roman"/>
          <w:sz w:val="32"/>
          <w:szCs w:val="32"/>
        </w:rPr>
        <w:t>指南编制、政策调研中充分听取</w:t>
      </w:r>
      <w:r w:rsidR="00AA7BDB">
        <w:rPr>
          <w:rFonts w:ascii="Times New Roman" w:eastAsia="仿宋_GB2312" w:hAnsi="Times New Roman" w:cs="Times New Roman" w:hint="eastAsia"/>
          <w:sz w:val="32"/>
          <w:szCs w:val="32"/>
        </w:rPr>
        <w:t>民</w:t>
      </w:r>
      <w:r w:rsidR="00AA7BDB">
        <w:rPr>
          <w:rFonts w:ascii="Times New Roman" w:eastAsia="仿宋_GB2312" w:hAnsi="Times New Roman" w:cs="Times New Roman"/>
          <w:sz w:val="32"/>
          <w:szCs w:val="32"/>
        </w:rPr>
        <w:t>营</w:t>
      </w:r>
      <w:r w:rsidRPr="0093597A">
        <w:rPr>
          <w:rFonts w:ascii="Times New Roman" w:eastAsia="仿宋_GB2312" w:hAnsi="Times New Roman" w:cs="Times New Roman"/>
          <w:sz w:val="32"/>
          <w:szCs w:val="32"/>
        </w:rPr>
        <w:t>企业意见和建议。在项目评审、预算评估、结题验收等环节更多吸收</w:t>
      </w:r>
      <w:r w:rsidR="00AA7BDB">
        <w:rPr>
          <w:rFonts w:ascii="Times New Roman" w:eastAsia="仿宋_GB2312" w:hAnsi="Times New Roman" w:cs="Times New Roman" w:hint="eastAsia"/>
          <w:sz w:val="32"/>
          <w:szCs w:val="32"/>
        </w:rPr>
        <w:t>民</w:t>
      </w:r>
      <w:r w:rsidR="00AA7BDB">
        <w:rPr>
          <w:rFonts w:ascii="Times New Roman" w:eastAsia="仿宋_GB2312" w:hAnsi="Times New Roman" w:cs="Times New Roman"/>
          <w:sz w:val="32"/>
          <w:szCs w:val="32"/>
        </w:rPr>
        <w:t>营</w:t>
      </w:r>
      <w:r w:rsidRPr="0093597A">
        <w:rPr>
          <w:rFonts w:ascii="Times New Roman" w:eastAsia="仿宋_GB2312" w:hAnsi="Times New Roman" w:cs="Times New Roman"/>
          <w:sz w:val="32"/>
          <w:szCs w:val="32"/>
        </w:rPr>
        <w:t>企业专家参与。推动财政科研项目经费管理改革政策落实</w:t>
      </w:r>
      <w:r w:rsidR="00AA7BDB">
        <w:rPr>
          <w:rFonts w:ascii="Times New Roman" w:eastAsia="仿宋_GB2312" w:hAnsi="Times New Roman" w:cs="Times New Roman" w:hint="eastAsia"/>
          <w:sz w:val="32"/>
          <w:szCs w:val="32"/>
        </w:rPr>
        <w:t>，为</w:t>
      </w:r>
      <w:r w:rsidR="00AA7BDB">
        <w:rPr>
          <w:rFonts w:ascii="Times New Roman" w:eastAsia="仿宋_GB2312" w:hAnsi="Times New Roman" w:cs="Times New Roman"/>
          <w:sz w:val="32"/>
          <w:szCs w:val="32"/>
        </w:rPr>
        <w:t>民营企业提供公平竞争环境</w:t>
      </w:r>
      <w:r w:rsidR="00AA7BDB">
        <w:rPr>
          <w:rFonts w:ascii="Times New Roman" w:eastAsia="仿宋_GB2312" w:hAnsi="Times New Roman" w:cs="Times New Roman" w:hint="eastAsia"/>
          <w:sz w:val="32"/>
          <w:szCs w:val="32"/>
        </w:rPr>
        <w:t>。</w:t>
      </w:r>
    </w:p>
    <w:p w:rsidR="00237939" w:rsidRPr="0093597A" w:rsidRDefault="00E1478B" w:rsidP="00266E1D">
      <w:pPr>
        <w:ind w:firstLineChars="200" w:firstLine="640"/>
        <w:rPr>
          <w:rFonts w:ascii="Times New Roman" w:eastAsia="黑体" w:hAnsi="Times New Roman" w:cs="Times New Roman"/>
          <w:sz w:val="32"/>
          <w:szCs w:val="32"/>
        </w:rPr>
      </w:pPr>
      <w:r w:rsidRPr="0093597A">
        <w:rPr>
          <w:rFonts w:ascii="Times New Roman" w:eastAsia="黑体" w:hAnsi="Times New Roman" w:cs="Times New Roman"/>
          <w:sz w:val="32"/>
          <w:szCs w:val="32"/>
        </w:rPr>
        <w:t>八</w:t>
      </w:r>
      <w:r w:rsidR="00237939" w:rsidRPr="0093597A">
        <w:rPr>
          <w:rFonts w:ascii="Times New Roman" w:eastAsia="黑体" w:hAnsi="Times New Roman" w:cs="Times New Roman"/>
          <w:sz w:val="32"/>
          <w:szCs w:val="32"/>
        </w:rPr>
        <w:t>、加</w:t>
      </w:r>
      <w:r w:rsidR="006840CA" w:rsidRPr="0093597A">
        <w:rPr>
          <w:rFonts w:ascii="Times New Roman" w:eastAsia="黑体" w:hAnsi="Times New Roman" w:cs="Times New Roman"/>
          <w:sz w:val="32"/>
          <w:szCs w:val="32"/>
        </w:rPr>
        <w:t>大对</w:t>
      </w:r>
      <w:r w:rsidR="00237939" w:rsidRPr="0093597A">
        <w:rPr>
          <w:rFonts w:ascii="Times New Roman" w:eastAsia="黑体" w:hAnsi="Times New Roman" w:cs="Times New Roman"/>
          <w:sz w:val="32"/>
          <w:szCs w:val="32"/>
        </w:rPr>
        <w:t>民营企业</w:t>
      </w:r>
      <w:r w:rsidR="006840CA" w:rsidRPr="0093597A">
        <w:rPr>
          <w:rFonts w:ascii="Times New Roman" w:eastAsia="黑体" w:hAnsi="Times New Roman" w:cs="Times New Roman"/>
          <w:sz w:val="32"/>
          <w:szCs w:val="32"/>
        </w:rPr>
        <w:t>培训服务力度</w:t>
      </w:r>
    </w:p>
    <w:p w:rsidR="00DD76C9" w:rsidRDefault="00FB349F" w:rsidP="00266E1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大力</w:t>
      </w:r>
      <w:r>
        <w:rPr>
          <w:rFonts w:ascii="Times New Roman" w:eastAsia="仿宋_GB2312" w:hAnsi="Times New Roman" w:cs="Times New Roman"/>
          <w:sz w:val="32"/>
          <w:szCs w:val="32"/>
        </w:rPr>
        <w:t>加强培训</w:t>
      </w:r>
      <w:r>
        <w:rPr>
          <w:rFonts w:ascii="Times New Roman" w:eastAsia="仿宋_GB2312" w:hAnsi="Times New Roman" w:cs="Times New Roman" w:hint="eastAsia"/>
          <w:sz w:val="32"/>
          <w:szCs w:val="32"/>
        </w:rPr>
        <w:t>咨询</w:t>
      </w:r>
      <w:r>
        <w:rPr>
          <w:rFonts w:ascii="Times New Roman" w:eastAsia="仿宋_GB2312" w:hAnsi="Times New Roman" w:cs="Times New Roman"/>
          <w:sz w:val="32"/>
          <w:szCs w:val="32"/>
        </w:rPr>
        <w:t>服务</w:t>
      </w:r>
      <w:r>
        <w:rPr>
          <w:rFonts w:ascii="Times New Roman" w:eastAsia="仿宋_GB2312" w:hAnsi="Times New Roman" w:cs="Times New Roman" w:hint="eastAsia"/>
          <w:sz w:val="32"/>
          <w:szCs w:val="32"/>
        </w:rPr>
        <w:t>，</w:t>
      </w:r>
      <w:r w:rsidRPr="0093597A">
        <w:rPr>
          <w:rFonts w:ascii="Times New Roman" w:eastAsia="仿宋_GB2312" w:hAnsi="Times New Roman" w:cs="Times New Roman"/>
          <w:sz w:val="32"/>
          <w:szCs w:val="32"/>
        </w:rPr>
        <w:t>宣传普及创新方法，</w:t>
      </w:r>
      <w:r w:rsidR="000C6C52">
        <w:rPr>
          <w:rFonts w:ascii="Times New Roman" w:eastAsia="仿宋_GB2312" w:hAnsi="Times New Roman" w:cs="Times New Roman" w:hint="eastAsia"/>
          <w:sz w:val="32"/>
          <w:szCs w:val="32"/>
        </w:rPr>
        <w:t>为民</w:t>
      </w:r>
      <w:r w:rsidR="000C6C52">
        <w:rPr>
          <w:rFonts w:ascii="Times New Roman" w:eastAsia="仿宋_GB2312" w:hAnsi="Times New Roman" w:cs="Times New Roman"/>
          <w:sz w:val="32"/>
          <w:szCs w:val="32"/>
        </w:rPr>
        <w:t>营</w:t>
      </w:r>
      <w:r w:rsidR="000C6C52" w:rsidRPr="0093597A">
        <w:rPr>
          <w:rFonts w:ascii="Times New Roman" w:eastAsia="仿宋_GB2312" w:hAnsi="Times New Roman" w:cs="Times New Roman"/>
          <w:sz w:val="32"/>
          <w:szCs w:val="32"/>
        </w:rPr>
        <w:t>企业</w:t>
      </w:r>
      <w:r w:rsidR="000C6C52">
        <w:rPr>
          <w:rFonts w:ascii="Times New Roman" w:eastAsia="仿宋_GB2312" w:hAnsi="Times New Roman" w:cs="Times New Roman" w:hint="eastAsia"/>
          <w:sz w:val="32"/>
          <w:szCs w:val="32"/>
        </w:rPr>
        <w:t>提高</w:t>
      </w:r>
      <w:r w:rsidR="000C6C52">
        <w:rPr>
          <w:rFonts w:ascii="Times New Roman" w:eastAsia="仿宋_GB2312" w:hAnsi="Times New Roman" w:cs="Times New Roman"/>
          <w:sz w:val="32"/>
          <w:szCs w:val="32"/>
        </w:rPr>
        <w:t>科技管理水平提供指导服务</w:t>
      </w:r>
      <w:r w:rsidR="000C6C52" w:rsidRPr="0093597A">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定期</w:t>
      </w:r>
      <w:r>
        <w:rPr>
          <w:rFonts w:ascii="Times New Roman" w:eastAsia="仿宋_GB2312" w:hAnsi="Times New Roman" w:cs="Times New Roman"/>
          <w:sz w:val="32"/>
          <w:szCs w:val="32"/>
        </w:rPr>
        <w:t>发布</w:t>
      </w:r>
      <w:r w:rsidR="00D6656F" w:rsidRPr="0093597A">
        <w:rPr>
          <w:rFonts w:ascii="Times New Roman" w:eastAsia="仿宋_GB2312" w:hAnsi="Times New Roman" w:cs="Times New Roman"/>
          <w:sz w:val="32"/>
          <w:szCs w:val="32"/>
        </w:rPr>
        <w:t>政策汇编、服务指南、申报流程等</w:t>
      </w:r>
      <w:r>
        <w:rPr>
          <w:rFonts w:ascii="Times New Roman" w:eastAsia="仿宋_GB2312" w:hAnsi="Times New Roman" w:cs="Times New Roman" w:hint="eastAsia"/>
          <w:sz w:val="32"/>
          <w:szCs w:val="32"/>
        </w:rPr>
        <w:t>方面的咨询</w:t>
      </w:r>
      <w:r w:rsidR="00D6656F" w:rsidRPr="0093597A">
        <w:rPr>
          <w:rFonts w:ascii="Times New Roman" w:eastAsia="仿宋_GB2312" w:hAnsi="Times New Roman" w:cs="Times New Roman"/>
          <w:sz w:val="32"/>
          <w:szCs w:val="32"/>
        </w:rPr>
        <w:t>服务包，为企业</w:t>
      </w:r>
      <w:r>
        <w:rPr>
          <w:rFonts w:ascii="Times New Roman" w:eastAsia="仿宋_GB2312" w:hAnsi="Times New Roman" w:cs="Times New Roman" w:hint="eastAsia"/>
          <w:sz w:val="32"/>
          <w:szCs w:val="32"/>
        </w:rPr>
        <w:t>开展</w:t>
      </w:r>
      <w:r>
        <w:rPr>
          <w:rFonts w:ascii="Times New Roman" w:eastAsia="仿宋_GB2312" w:hAnsi="Times New Roman" w:cs="Times New Roman"/>
          <w:sz w:val="32"/>
          <w:szCs w:val="32"/>
        </w:rPr>
        <w:t>科技创新</w:t>
      </w:r>
      <w:r w:rsidR="00D6656F" w:rsidRPr="0093597A">
        <w:rPr>
          <w:rFonts w:ascii="Times New Roman" w:eastAsia="仿宋_GB2312" w:hAnsi="Times New Roman" w:cs="Times New Roman"/>
          <w:sz w:val="32"/>
          <w:szCs w:val="32"/>
        </w:rPr>
        <w:t>提供全方位服务。有针对性的开展各类培训活动，</w:t>
      </w:r>
      <w:r w:rsidR="006840CA" w:rsidRPr="0093597A">
        <w:rPr>
          <w:rFonts w:ascii="Times New Roman" w:eastAsia="仿宋_GB2312" w:hAnsi="Times New Roman" w:cs="Times New Roman"/>
          <w:sz w:val="32"/>
          <w:szCs w:val="32"/>
        </w:rPr>
        <w:t>每年培训企业家、科技人员</w:t>
      </w:r>
      <w:r w:rsidR="006840CA" w:rsidRPr="0093597A">
        <w:rPr>
          <w:rFonts w:ascii="Times New Roman" w:eastAsia="仿宋_GB2312" w:hAnsi="Times New Roman" w:cs="Times New Roman"/>
          <w:sz w:val="32"/>
          <w:szCs w:val="32"/>
        </w:rPr>
        <w:t>500</w:t>
      </w:r>
      <w:r w:rsidR="006840CA" w:rsidRPr="0093597A">
        <w:rPr>
          <w:rFonts w:ascii="Times New Roman" w:eastAsia="仿宋_GB2312" w:hAnsi="Times New Roman" w:cs="Times New Roman"/>
          <w:sz w:val="32"/>
          <w:szCs w:val="32"/>
        </w:rPr>
        <w:t>人次</w:t>
      </w:r>
      <w:r w:rsidR="00D6656F" w:rsidRPr="0093597A">
        <w:rPr>
          <w:rFonts w:ascii="Times New Roman" w:eastAsia="仿宋_GB2312" w:hAnsi="Times New Roman" w:cs="Times New Roman"/>
          <w:sz w:val="32"/>
          <w:szCs w:val="32"/>
        </w:rPr>
        <w:t>以上</w:t>
      </w:r>
      <w:r w:rsidR="006840CA" w:rsidRPr="0093597A">
        <w:rPr>
          <w:rFonts w:ascii="Times New Roman" w:eastAsia="仿宋_GB2312" w:hAnsi="Times New Roman" w:cs="Times New Roman"/>
          <w:sz w:val="32"/>
          <w:szCs w:val="32"/>
        </w:rPr>
        <w:t>，</w:t>
      </w:r>
      <w:r w:rsidR="00D6656F" w:rsidRPr="0093597A">
        <w:rPr>
          <w:rFonts w:ascii="Times New Roman" w:eastAsia="仿宋_GB2312" w:hAnsi="Times New Roman" w:cs="Times New Roman"/>
          <w:sz w:val="32"/>
          <w:szCs w:val="32"/>
        </w:rPr>
        <w:t>不断</w:t>
      </w:r>
      <w:r w:rsidR="006840CA" w:rsidRPr="0093597A">
        <w:rPr>
          <w:rFonts w:ascii="Times New Roman" w:eastAsia="仿宋_GB2312" w:hAnsi="Times New Roman" w:cs="Times New Roman"/>
          <w:sz w:val="32"/>
          <w:szCs w:val="32"/>
        </w:rPr>
        <w:t>提升</w:t>
      </w:r>
      <w:r w:rsidR="00237939" w:rsidRPr="0093597A">
        <w:rPr>
          <w:rFonts w:ascii="Times New Roman" w:eastAsia="仿宋_GB2312" w:hAnsi="Times New Roman" w:cs="Times New Roman"/>
          <w:sz w:val="32"/>
          <w:szCs w:val="32"/>
        </w:rPr>
        <w:t>企业家创新思维和</w:t>
      </w:r>
      <w:r w:rsidR="00FB3012" w:rsidRPr="0093597A">
        <w:rPr>
          <w:rFonts w:ascii="Times New Roman" w:eastAsia="仿宋_GB2312" w:hAnsi="Times New Roman" w:cs="Times New Roman"/>
          <w:sz w:val="32"/>
          <w:szCs w:val="32"/>
        </w:rPr>
        <w:t>创新</w:t>
      </w:r>
      <w:r w:rsidR="00237939" w:rsidRPr="0093597A">
        <w:rPr>
          <w:rFonts w:ascii="Times New Roman" w:eastAsia="仿宋_GB2312" w:hAnsi="Times New Roman" w:cs="Times New Roman"/>
          <w:sz w:val="32"/>
          <w:szCs w:val="32"/>
        </w:rPr>
        <w:t>能力</w:t>
      </w:r>
      <w:r w:rsidR="00D6656F" w:rsidRPr="0093597A">
        <w:rPr>
          <w:rFonts w:ascii="Times New Roman" w:eastAsia="仿宋_GB2312" w:hAnsi="Times New Roman" w:cs="Times New Roman"/>
          <w:sz w:val="32"/>
          <w:szCs w:val="32"/>
        </w:rPr>
        <w:t>。</w:t>
      </w:r>
      <w:r w:rsidRPr="0093579C">
        <w:rPr>
          <w:rFonts w:ascii="Times New Roman" w:eastAsia="仿宋_GB2312" w:hAnsi="Times New Roman" w:cs="Times New Roman"/>
          <w:sz w:val="32"/>
          <w:szCs w:val="32"/>
        </w:rPr>
        <w:t>在</w:t>
      </w:r>
      <w:r w:rsidR="0093579C" w:rsidRPr="0093579C">
        <w:rPr>
          <w:rFonts w:ascii="Times New Roman" w:eastAsia="仿宋_GB2312" w:hAnsi="Times New Roman" w:cs="Times New Roman" w:hint="eastAsia"/>
          <w:sz w:val="32"/>
          <w:szCs w:val="32"/>
        </w:rPr>
        <w:t>民营</w:t>
      </w:r>
      <w:r w:rsidRPr="0093579C">
        <w:rPr>
          <w:rFonts w:ascii="Times New Roman" w:eastAsia="仿宋_GB2312" w:hAnsi="Times New Roman" w:cs="Times New Roman"/>
          <w:sz w:val="32"/>
          <w:szCs w:val="32"/>
        </w:rPr>
        <w:t>企业</w:t>
      </w:r>
      <w:r w:rsidR="0093579C" w:rsidRPr="0093579C">
        <w:rPr>
          <w:rFonts w:ascii="Times New Roman" w:eastAsia="仿宋_GB2312" w:hAnsi="Times New Roman" w:cs="Times New Roman"/>
          <w:sz w:val="32"/>
          <w:szCs w:val="32"/>
        </w:rPr>
        <w:t>推广应用创新方法，为企业培育创新工程师、创新咨询师和创新培训师</w:t>
      </w:r>
      <w:r w:rsidRPr="0093579C">
        <w:rPr>
          <w:rFonts w:ascii="Times New Roman" w:eastAsia="仿宋_GB2312" w:hAnsi="Times New Roman" w:cs="Times New Roman"/>
          <w:sz w:val="32"/>
          <w:szCs w:val="32"/>
        </w:rPr>
        <w:t>100</w:t>
      </w:r>
      <w:r w:rsidRPr="0093579C">
        <w:rPr>
          <w:rFonts w:ascii="Times New Roman" w:eastAsia="仿宋_GB2312" w:hAnsi="Times New Roman" w:cs="Times New Roman"/>
          <w:sz w:val="32"/>
          <w:szCs w:val="32"/>
        </w:rPr>
        <w:t>人，解决实际技术难题</w:t>
      </w:r>
      <w:r w:rsidRPr="0093579C">
        <w:rPr>
          <w:rFonts w:ascii="Times New Roman" w:eastAsia="仿宋_GB2312" w:hAnsi="Times New Roman" w:cs="Times New Roman"/>
          <w:sz w:val="32"/>
          <w:szCs w:val="32"/>
        </w:rPr>
        <w:t>60</w:t>
      </w:r>
      <w:r w:rsidRPr="0093579C">
        <w:rPr>
          <w:rFonts w:ascii="Times New Roman" w:eastAsia="仿宋_GB2312" w:hAnsi="Times New Roman" w:cs="Times New Roman"/>
          <w:sz w:val="32"/>
          <w:szCs w:val="32"/>
        </w:rPr>
        <w:t>项，应用创新方法产生专利、新产品、新工艺</w:t>
      </w:r>
      <w:r w:rsidRPr="0093579C">
        <w:rPr>
          <w:rFonts w:ascii="Times New Roman" w:eastAsia="仿宋_GB2312" w:hAnsi="Times New Roman" w:cs="Times New Roman"/>
          <w:sz w:val="32"/>
          <w:szCs w:val="32"/>
        </w:rPr>
        <w:t>40</w:t>
      </w:r>
      <w:r w:rsidRPr="0093579C">
        <w:rPr>
          <w:rFonts w:ascii="Times New Roman" w:eastAsia="仿宋_GB2312" w:hAnsi="Times New Roman" w:cs="Times New Roman"/>
          <w:sz w:val="32"/>
          <w:szCs w:val="32"/>
        </w:rPr>
        <w:t>项。</w:t>
      </w:r>
    </w:p>
    <w:p w:rsidR="00196948" w:rsidRPr="0093597A" w:rsidRDefault="00196948" w:rsidP="00196948">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九</w:t>
      </w:r>
      <w:r w:rsidRPr="0093597A">
        <w:rPr>
          <w:rFonts w:ascii="Times New Roman" w:eastAsia="黑体" w:hAnsi="Times New Roman" w:cs="Times New Roman"/>
          <w:sz w:val="32"/>
          <w:szCs w:val="32"/>
        </w:rPr>
        <w:t>、强化组织落实</w:t>
      </w:r>
    </w:p>
    <w:p w:rsidR="00E1478B" w:rsidRPr="0093597A" w:rsidRDefault="005F7BE0" w:rsidP="00266E1D">
      <w:pPr>
        <w:ind w:firstLineChars="200" w:firstLine="640"/>
        <w:rPr>
          <w:rFonts w:ascii="Times New Roman" w:eastAsia="仿宋_GB2312" w:hAnsi="Times New Roman" w:cs="Times New Roman"/>
          <w:sz w:val="32"/>
          <w:szCs w:val="32"/>
        </w:rPr>
      </w:pPr>
      <w:r w:rsidRPr="0093597A">
        <w:rPr>
          <w:rFonts w:ascii="Times New Roman" w:eastAsia="仿宋_GB2312" w:hAnsi="Times New Roman" w:cs="Times New Roman"/>
          <w:sz w:val="32"/>
          <w:szCs w:val="32"/>
        </w:rPr>
        <w:t>各盟市</w:t>
      </w:r>
      <w:r w:rsidR="00511CC7" w:rsidRPr="0093597A">
        <w:rPr>
          <w:rFonts w:ascii="Times New Roman" w:eastAsia="仿宋_GB2312" w:hAnsi="Times New Roman" w:cs="Times New Roman"/>
          <w:sz w:val="32"/>
          <w:szCs w:val="32"/>
        </w:rPr>
        <w:t>、旗县</w:t>
      </w:r>
      <w:r w:rsidRPr="0093597A">
        <w:rPr>
          <w:rFonts w:ascii="Times New Roman" w:eastAsia="仿宋_GB2312" w:hAnsi="Times New Roman" w:cs="Times New Roman"/>
          <w:sz w:val="32"/>
          <w:szCs w:val="32"/>
        </w:rPr>
        <w:t>科技主管部门要提高认识，</w:t>
      </w:r>
      <w:r w:rsidR="006174E9" w:rsidRPr="0093597A">
        <w:rPr>
          <w:rFonts w:ascii="Times New Roman" w:eastAsia="仿宋_GB2312" w:hAnsi="Times New Roman" w:cs="Times New Roman"/>
          <w:sz w:val="32"/>
          <w:szCs w:val="32"/>
        </w:rPr>
        <w:t>切实</w:t>
      </w:r>
      <w:r w:rsidR="004F1544" w:rsidRPr="0093597A">
        <w:rPr>
          <w:rFonts w:ascii="Times New Roman" w:eastAsia="仿宋_GB2312" w:hAnsi="Times New Roman" w:cs="Times New Roman"/>
          <w:sz w:val="32"/>
          <w:szCs w:val="32"/>
        </w:rPr>
        <w:t>抓好民营企业</w:t>
      </w:r>
      <w:r w:rsidR="004F1544" w:rsidRPr="0093597A">
        <w:rPr>
          <w:rFonts w:ascii="Times New Roman" w:eastAsia="仿宋_GB2312" w:hAnsi="Times New Roman" w:cs="Times New Roman"/>
          <w:sz w:val="32"/>
          <w:szCs w:val="32"/>
        </w:rPr>
        <w:lastRenderedPageBreak/>
        <w:t>的科技创新</w:t>
      </w:r>
      <w:r w:rsidR="00BC2CBF" w:rsidRPr="0093597A">
        <w:rPr>
          <w:rFonts w:ascii="Times New Roman" w:eastAsia="仿宋_GB2312" w:hAnsi="Times New Roman" w:cs="Times New Roman"/>
          <w:sz w:val="32"/>
          <w:szCs w:val="32"/>
        </w:rPr>
        <w:t>发展</w:t>
      </w:r>
      <w:r w:rsidR="004F1544" w:rsidRPr="0093597A">
        <w:rPr>
          <w:rFonts w:ascii="Times New Roman" w:eastAsia="仿宋_GB2312" w:hAnsi="Times New Roman" w:cs="Times New Roman"/>
          <w:sz w:val="32"/>
          <w:szCs w:val="32"/>
        </w:rPr>
        <w:t>工作，上下联动</w:t>
      </w:r>
      <w:r w:rsidRPr="0093597A">
        <w:rPr>
          <w:rFonts w:ascii="Times New Roman" w:eastAsia="仿宋_GB2312" w:hAnsi="Times New Roman" w:cs="Times New Roman"/>
          <w:sz w:val="32"/>
          <w:szCs w:val="32"/>
        </w:rPr>
        <w:t>，</w:t>
      </w:r>
      <w:r w:rsidR="00E1478B" w:rsidRPr="0093597A">
        <w:rPr>
          <w:rFonts w:ascii="Times New Roman" w:eastAsia="仿宋_GB2312" w:hAnsi="Times New Roman" w:cs="Times New Roman"/>
          <w:sz w:val="32"/>
          <w:szCs w:val="32"/>
        </w:rPr>
        <w:t>协调</w:t>
      </w:r>
      <w:r w:rsidR="004F1544" w:rsidRPr="0093597A">
        <w:rPr>
          <w:rFonts w:ascii="Times New Roman" w:eastAsia="仿宋_GB2312" w:hAnsi="Times New Roman" w:cs="Times New Roman"/>
          <w:sz w:val="32"/>
          <w:szCs w:val="32"/>
        </w:rPr>
        <w:t>推进</w:t>
      </w:r>
      <w:r w:rsidR="00E1478B" w:rsidRPr="0093597A">
        <w:rPr>
          <w:rFonts w:ascii="Times New Roman" w:eastAsia="仿宋_GB2312" w:hAnsi="Times New Roman" w:cs="Times New Roman"/>
          <w:sz w:val="32"/>
          <w:szCs w:val="32"/>
        </w:rPr>
        <w:t>，推动各项</w:t>
      </w:r>
      <w:r w:rsidR="004F1544" w:rsidRPr="0093597A">
        <w:rPr>
          <w:rFonts w:ascii="Times New Roman" w:eastAsia="仿宋_GB2312" w:hAnsi="Times New Roman" w:cs="Times New Roman"/>
          <w:sz w:val="32"/>
          <w:szCs w:val="32"/>
        </w:rPr>
        <w:t>措施</w:t>
      </w:r>
      <w:r w:rsidR="00E1478B" w:rsidRPr="0093597A">
        <w:rPr>
          <w:rFonts w:ascii="Times New Roman" w:eastAsia="仿宋_GB2312" w:hAnsi="Times New Roman" w:cs="Times New Roman"/>
          <w:sz w:val="32"/>
          <w:szCs w:val="32"/>
        </w:rPr>
        <w:t>落到实处。</w:t>
      </w:r>
      <w:r w:rsidR="00FB3012" w:rsidRPr="0093597A">
        <w:rPr>
          <w:rFonts w:ascii="Times New Roman" w:eastAsia="仿宋_GB2312" w:hAnsi="Times New Roman" w:cs="Times New Roman"/>
          <w:sz w:val="32"/>
          <w:szCs w:val="32"/>
        </w:rPr>
        <w:t>要</w:t>
      </w:r>
      <w:r w:rsidR="00BC2CBF" w:rsidRPr="0093597A">
        <w:rPr>
          <w:rFonts w:ascii="Times New Roman" w:eastAsia="仿宋_GB2312" w:hAnsi="Times New Roman" w:cs="Times New Roman"/>
          <w:sz w:val="32"/>
          <w:szCs w:val="32"/>
        </w:rPr>
        <w:t>搭建创新服务平台，加强</w:t>
      </w:r>
      <w:r w:rsidR="00FB3012" w:rsidRPr="0093597A">
        <w:rPr>
          <w:rFonts w:ascii="Times New Roman" w:eastAsia="仿宋_GB2312" w:hAnsi="Times New Roman" w:cs="Times New Roman"/>
          <w:sz w:val="32"/>
          <w:szCs w:val="32"/>
        </w:rPr>
        <w:t>对</w:t>
      </w:r>
      <w:r w:rsidR="00E1478B" w:rsidRPr="0093597A">
        <w:rPr>
          <w:rFonts w:ascii="Times New Roman" w:eastAsia="仿宋_GB2312" w:hAnsi="Times New Roman" w:cs="Times New Roman"/>
          <w:sz w:val="32"/>
          <w:szCs w:val="32"/>
        </w:rPr>
        <w:t>民营企业创新发展相关政策的宣传和解读</w:t>
      </w:r>
      <w:r w:rsidR="005B66EF" w:rsidRPr="0093597A">
        <w:rPr>
          <w:rFonts w:ascii="Times New Roman" w:eastAsia="仿宋_GB2312" w:hAnsi="Times New Roman" w:cs="Times New Roman"/>
          <w:sz w:val="32"/>
          <w:szCs w:val="32"/>
        </w:rPr>
        <w:t>力度</w:t>
      </w:r>
      <w:r w:rsidR="00E1478B" w:rsidRPr="0093597A">
        <w:rPr>
          <w:rFonts w:ascii="Times New Roman" w:eastAsia="仿宋_GB2312" w:hAnsi="Times New Roman" w:cs="Times New Roman"/>
          <w:sz w:val="32"/>
          <w:szCs w:val="32"/>
        </w:rPr>
        <w:t>。开展民营企业创新能力监测</w:t>
      </w:r>
      <w:r w:rsidR="00035981">
        <w:rPr>
          <w:rFonts w:ascii="Times New Roman" w:eastAsia="仿宋_GB2312" w:hAnsi="Times New Roman" w:cs="Times New Roman" w:hint="eastAsia"/>
          <w:sz w:val="32"/>
          <w:szCs w:val="32"/>
        </w:rPr>
        <w:t>，</w:t>
      </w:r>
      <w:r w:rsidR="00035981">
        <w:rPr>
          <w:rFonts w:ascii="Times New Roman" w:eastAsia="仿宋_GB2312" w:hAnsi="Times New Roman" w:cs="Times New Roman"/>
          <w:sz w:val="32"/>
          <w:szCs w:val="32"/>
        </w:rPr>
        <w:t>对</w:t>
      </w:r>
      <w:r w:rsidR="00E1478B" w:rsidRPr="0093597A">
        <w:rPr>
          <w:rFonts w:ascii="Times New Roman" w:eastAsia="仿宋_GB2312" w:hAnsi="Times New Roman" w:cs="Times New Roman"/>
          <w:sz w:val="32"/>
          <w:szCs w:val="32"/>
        </w:rPr>
        <w:t>创新发展情况进行跟踪评价，依据评价结果及时调整完善相关政策措施。</w:t>
      </w:r>
    </w:p>
    <w:sectPr w:rsidR="00E1478B" w:rsidRPr="0093597A" w:rsidSect="00DC026E">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24D" w:rsidRDefault="00F4024D" w:rsidP="004A6685">
      <w:r>
        <w:separator/>
      </w:r>
    </w:p>
  </w:endnote>
  <w:endnote w:type="continuationSeparator" w:id="0">
    <w:p w:rsidR="00F4024D" w:rsidRDefault="00F4024D" w:rsidP="004A6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华文宋体">
    <w:altName w:val="hakuyoxingshu7000"/>
    <w:charset w:val="86"/>
    <w:family w:val="auto"/>
    <w:pitch w:val="variable"/>
    <w:sig w:usb0="00000000"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64847"/>
      <w:docPartObj>
        <w:docPartGallery w:val="Page Numbers (Bottom of Page)"/>
        <w:docPartUnique/>
      </w:docPartObj>
    </w:sdtPr>
    <w:sdtContent>
      <w:p w:rsidR="00C00CD0" w:rsidRDefault="00FA4099">
        <w:pPr>
          <w:pStyle w:val="a5"/>
          <w:jc w:val="center"/>
        </w:pPr>
        <w:r>
          <w:rPr>
            <w:noProof/>
            <w:lang w:val="zh-CN"/>
          </w:rPr>
          <w:fldChar w:fldCharType="begin"/>
        </w:r>
        <w:r w:rsidR="00F00B60">
          <w:rPr>
            <w:noProof/>
            <w:lang w:val="zh-CN"/>
          </w:rPr>
          <w:instrText xml:space="preserve"> PAGE   \* MERGEFORMAT </w:instrText>
        </w:r>
        <w:r>
          <w:rPr>
            <w:noProof/>
            <w:lang w:val="zh-CN"/>
          </w:rPr>
          <w:fldChar w:fldCharType="separate"/>
        </w:r>
        <w:r w:rsidR="00B13AAC">
          <w:rPr>
            <w:noProof/>
            <w:lang w:val="zh-CN"/>
          </w:rPr>
          <w:t>4</w:t>
        </w:r>
        <w:r>
          <w:rPr>
            <w:noProof/>
            <w:lang w:val="zh-CN"/>
          </w:rPr>
          <w:fldChar w:fldCharType="end"/>
        </w:r>
      </w:p>
    </w:sdtContent>
  </w:sdt>
  <w:p w:rsidR="00C00CD0" w:rsidRDefault="00C00CD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64846"/>
      <w:docPartObj>
        <w:docPartGallery w:val="Page Numbers (Bottom of Page)"/>
        <w:docPartUnique/>
      </w:docPartObj>
    </w:sdtPr>
    <w:sdtContent>
      <w:p w:rsidR="003F5792" w:rsidRDefault="00FA4099">
        <w:pPr>
          <w:pStyle w:val="a5"/>
          <w:jc w:val="center"/>
        </w:pPr>
        <w:r>
          <w:rPr>
            <w:noProof/>
            <w:lang w:val="zh-CN"/>
          </w:rPr>
          <w:fldChar w:fldCharType="begin"/>
        </w:r>
        <w:r w:rsidR="00F00B60">
          <w:rPr>
            <w:noProof/>
            <w:lang w:val="zh-CN"/>
          </w:rPr>
          <w:instrText xml:space="preserve"> PAGE   \* MERGEFORMAT </w:instrText>
        </w:r>
        <w:r>
          <w:rPr>
            <w:noProof/>
            <w:lang w:val="zh-CN"/>
          </w:rPr>
          <w:fldChar w:fldCharType="separate"/>
        </w:r>
        <w:r w:rsidR="00B13AAC">
          <w:rPr>
            <w:noProof/>
            <w:lang w:val="zh-CN"/>
          </w:rPr>
          <w:t>1</w:t>
        </w:r>
        <w:r>
          <w:rPr>
            <w:noProof/>
            <w:lang w:val="zh-CN"/>
          </w:rPr>
          <w:fldChar w:fldCharType="end"/>
        </w:r>
      </w:p>
    </w:sdtContent>
  </w:sdt>
  <w:p w:rsidR="003F5792" w:rsidRDefault="003F57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24D" w:rsidRDefault="00F4024D" w:rsidP="004A6685">
      <w:r>
        <w:separator/>
      </w:r>
    </w:p>
  </w:footnote>
  <w:footnote w:type="continuationSeparator" w:id="0">
    <w:p w:rsidR="00F4024D" w:rsidRDefault="00F4024D" w:rsidP="004A66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33990"/>
    <w:multiLevelType w:val="hybridMultilevel"/>
    <w:tmpl w:val="80B074D2"/>
    <w:lvl w:ilvl="0" w:tplc="C0F64C24">
      <w:start w:val="1"/>
      <w:numFmt w:val="decimal"/>
      <w:suff w:val="nothing"/>
      <w:lvlText w:val="%1."/>
      <w:lvlJc w:val="left"/>
      <w:pPr>
        <w:ind w:left="0" w:firstLine="680"/>
      </w:pPr>
      <w:rPr>
        <w:rFonts w:hint="eastAsia"/>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4F5777BB"/>
    <w:multiLevelType w:val="hybridMultilevel"/>
    <w:tmpl w:val="2852150E"/>
    <w:lvl w:ilvl="0" w:tplc="BA6C387A">
      <w:start w:val="2"/>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5B59295A"/>
    <w:multiLevelType w:val="hybridMultilevel"/>
    <w:tmpl w:val="938A8EFA"/>
    <w:lvl w:ilvl="0" w:tplc="B78E3F1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DE24C2C"/>
    <w:multiLevelType w:val="hybridMultilevel"/>
    <w:tmpl w:val="80B074D2"/>
    <w:lvl w:ilvl="0" w:tplc="C0F64C24">
      <w:start w:val="1"/>
      <w:numFmt w:val="decimal"/>
      <w:suff w:val="nothing"/>
      <w:lvlText w:val="%1."/>
      <w:lvlJc w:val="left"/>
      <w:pPr>
        <w:ind w:left="0" w:firstLine="680"/>
      </w:pPr>
      <w:rPr>
        <w:rFonts w:hint="eastAsia"/>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490D"/>
    <w:rsid w:val="0001098A"/>
    <w:rsid w:val="000221E7"/>
    <w:rsid w:val="00035981"/>
    <w:rsid w:val="00053261"/>
    <w:rsid w:val="0005785F"/>
    <w:rsid w:val="000C6C52"/>
    <w:rsid w:val="000D3FB2"/>
    <w:rsid w:val="000E4DE0"/>
    <w:rsid w:val="00115C87"/>
    <w:rsid w:val="001366E9"/>
    <w:rsid w:val="00190C84"/>
    <w:rsid w:val="00193AC7"/>
    <w:rsid w:val="00196948"/>
    <w:rsid w:val="001A21F5"/>
    <w:rsid w:val="001A35B4"/>
    <w:rsid w:val="002018DD"/>
    <w:rsid w:val="00230C5F"/>
    <w:rsid w:val="00237939"/>
    <w:rsid w:val="0026681B"/>
    <w:rsid w:val="00266E1D"/>
    <w:rsid w:val="002B2E7D"/>
    <w:rsid w:val="002D357D"/>
    <w:rsid w:val="00304BCF"/>
    <w:rsid w:val="00374FF1"/>
    <w:rsid w:val="003751A3"/>
    <w:rsid w:val="003816DD"/>
    <w:rsid w:val="00386C3B"/>
    <w:rsid w:val="003E71CD"/>
    <w:rsid w:val="003F521F"/>
    <w:rsid w:val="003F5792"/>
    <w:rsid w:val="00401350"/>
    <w:rsid w:val="0041128E"/>
    <w:rsid w:val="004128F8"/>
    <w:rsid w:val="004234FA"/>
    <w:rsid w:val="00467FDE"/>
    <w:rsid w:val="00486FD1"/>
    <w:rsid w:val="00496642"/>
    <w:rsid w:val="004A0FD9"/>
    <w:rsid w:val="004A6685"/>
    <w:rsid w:val="004D5606"/>
    <w:rsid w:val="004E1B98"/>
    <w:rsid w:val="004E5A41"/>
    <w:rsid w:val="004F1544"/>
    <w:rsid w:val="00511CC7"/>
    <w:rsid w:val="005127EE"/>
    <w:rsid w:val="005151E9"/>
    <w:rsid w:val="00530734"/>
    <w:rsid w:val="0053636D"/>
    <w:rsid w:val="0057604F"/>
    <w:rsid w:val="005A1877"/>
    <w:rsid w:val="005B42E1"/>
    <w:rsid w:val="005B66EF"/>
    <w:rsid w:val="005D7E4F"/>
    <w:rsid w:val="005F7BE0"/>
    <w:rsid w:val="006174E9"/>
    <w:rsid w:val="00627581"/>
    <w:rsid w:val="00634302"/>
    <w:rsid w:val="00642D26"/>
    <w:rsid w:val="00647675"/>
    <w:rsid w:val="00650D19"/>
    <w:rsid w:val="00655FE6"/>
    <w:rsid w:val="006827F4"/>
    <w:rsid w:val="006840CA"/>
    <w:rsid w:val="006B6B6A"/>
    <w:rsid w:val="006D77DA"/>
    <w:rsid w:val="00700F74"/>
    <w:rsid w:val="007511FB"/>
    <w:rsid w:val="007569A4"/>
    <w:rsid w:val="007569D4"/>
    <w:rsid w:val="00756EF6"/>
    <w:rsid w:val="00765482"/>
    <w:rsid w:val="00786457"/>
    <w:rsid w:val="007A201A"/>
    <w:rsid w:val="007A2E66"/>
    <w:rsid w:val="007D5527"/>
    <w:rsid w:val="007E75F5"/>
    <w:rsid w:val="00814B93"/>
    <w:rsid w:val="00817CDD"/>
    <w:rsid w:val="00825060"/>
    <w:rsid w:val="008623D6"/>
    <w:rsid w:val="00867F44"/>
    <w:rsid w:val="00880402"/>
    <w:rsid w:val="008F17A7"/>
    <w:rsid w:val="008F75E9"/>
    <w:rsid w:val="008F772B"/>
    <w:rsid w:val="0090549F"/>
    <w:rsid w:val="00907A1D"/>
    <w:rsid w:val="00924005"/>
    <w:rsid w:val="0093579C"/>
    <w:rsid w:val="0093597A"/>
    <w:rsid w:val="009440CB"/>
    <w:rsid w:val="00944A7C"/>
    <w:rsid w:val="00954179"/>
    <w:rsid w:val="00955FFD"/>
    <w:rsid w:val="00971392"/>
    <w:rsid w:val="00980C0C"/>
    <w:rsid w:val="009B2396"/>
    <w:rsid w:val="009C1E1B"/>
    <w:rsid w:val="009C64B5"/>
    <w:rsid w:val="009E2977"/>
    <w:rsid w:val="00A15439"/>
    <w:rsid w:val="00A553AC"/>
    <w:rsid w:val="00A815DD"/>
    <w:rsid w:val="00A926E1"/>
    <w:rsid w:val="00AA5A05"/>
    <w:rsid w:val="00AA7BDB"/>
    <w:rsid w:val="00AC369E"/>
    <w:rsid w:val="00AD48EF"/>
    <w:rsid w:val="00B13AAC"/>
    <w:rsid w:val="00B66C54"/>
    <w:rsid w:val="00B92304"/>
    <w:rsid w:val="00B95C4E"/>
    <w:rsid w:val="00BB5B62"/>
    <w:rsid w:val="00BC2CBF"/>
    <w:rsid w:val="00BC34E7"/>
    <w:rsid w:val="00C00CD0"/>
    <w:rsid w:val="00C14411"/>
    <w:rsid w:val="00C200F6"/>
    <w:rsid w:val="00C362D6"/>
    <w:rsid w:val="00C446C4"/>
    <w:rsid w:val="00C45A24"/>
    <w:rsid w:val="00C54491"/>
    <w:rsid w:val="00C5524E"/>
    <w:rsid w:val="00C64A8A"/>
    <w:rsid w:val="00C8744C"/>
    <w:rsid w:val="00CE5173"/>
    <w:rsid w:val="00CF63EA"/>
    <w:rsid w:val="00D04B88"/>
    <w:rsid w:val="00D43174"/>
    <w:rsid w:val="00D6656F"/>
    <w:rsid w:val="00D727F7"/>
    <w:rsid w:val="00DA206C"/>
    <w:rsid w:val="00DC026E"/>
    <w:rsid w:val="00DD2BDD"/>
    <w:rsid w:val="00DD76C9"/>
    <w:rsid w:val="00DF688A"/>
    <w:rsid w:val="00DF7571"/>
    <w:rsid w:val="00E1478B"/>
    <w:rsid w:val="00E23F40"/>
    <w:rsid w:val="00E251D2"/>
    <w:rsid w:val="00E31970"/>
    <w:rsid w:val="00E62516"/>
    <w:rsid w:val="00EB6B5F"/>
    <w:rsid w:val="00ED7227"/>
    <w:rsid w:val="00F00B60"/>
    <w:rsid w:val="00F0554A"/>
    <w:rsid w:val="00F111B3"/>
    <w:rsid w:val="00F1490D"/>
    <w:rsid w:val="00F248BE"/>
    <w:rsid w:val="00F25DFD"/>
    <w:rsid w:val="00F4024D"/>
    <w:rsid w:val="00F84079"/>
    <w:rsid w:val="00F840B3"/>
    <w:rsid w:val="00F94962"/>
    <w:rsid w:val="00F964C7"/>
    <w:rsid w:val="00FA4099"/>
    <w:rsid w:val="00FB3012"/>
    <w:rsid w:val="00FB349F"/>
    <w:rsid w:val="00FC2AB7"/>
    <w:rsid w:val="00FC49EE"/>
    <w:rsid w:val="00FC4C54"/>
    <w:rsid w:val="00FC78FC"/>
    <w:rsid w:val="00FD0A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49F"/>
    <w:pPr>
      <w:ind w:firstLineChars="200" w:firstLine="420"/>
    </w:pPr>
  </w:style>
  <w:style w:type="paragraph" w:styleId="a4">
    <w:name w:val="header"/>
    <w:basedOn w:val="a"/>
    <w:link w:val="Char"/>
    <w:uiPriority w:val="99"/>
    <w:unhideWhenUsed/>
    <w:rsid w:val="005127EE"/>
    <w:pPr>
      <w:pBdr>
        <w:bottom w:val="single" w:sz="6" w:space="1" w:color="auto"/>
      </w:pBdr>
      <w:tabs>
        <w:tab w:val="center" w:pos="4153"/>
        <w:tab w:val="right" w:pos="8306"/>
      </w:tabs>
      <w:snapToGrid w:val="0"/>
      <w:jc w:val="center"/>
    </w:pPr>
    <w:rPr>
      <w:rFonts w:ascii="等线" w:eastAsia="等线" w:hAnsi="等线" w:cs="Times New Roman"/>
      <w:sz w:val="18"/>
      <w:szCs w:val="18"/>
    </w:rPr>
  </w:style>
  <w:style w:type="character" w:customStyle="1" w:styleId="Char">
    <w:name w:val="页眉 Char"/>
    <w:basedOn w:val="a0"/>
    <w:link w:val="a4"/>
    <w:uiPriority w:val="99"/>
    <w:rsid w:val="005127EE"/>
    <w:rPr>
      <w:rFonts w:ascii="等线" w:eastAsia="等线" w:hAnsi="等线" w:cs="Times New Roman"/>
      <w:sz w:val="18"/>
      <w:szCs w:val="18"/>
    </w:rPr>
  </w:style>
  <w:style w:type="paragraph" w:styleId="a5">
    <w:name w:val="footer"/>
    <w:basedOn w:val="a"/>
    <w:link w:val="Char0"/>
    <w:uiPriority w:val="99"/>
    <w:unhideWhenUsed/>
    <w:rsid w:val="004A6685"/>
    <w:pPr>
      <w:tabs>
        <w:tab w:val="center" w:pos="4153"/>
        <w:tab w:val="right" w:pos="8306"/>
      </w:tabs>
      <w:snapToGrid w:val="0"/>
      <w:jc w:val="left"/>
    </w:pPr>
    <w:rPr>
      <w:sz w:val="18"/>
      <w:szCs w:val="18"/>
    </w:rPr>
  </w:style>
  <w:style w:type="character" w:customStyle="1" w:styleId="Char0">
    <w:name w:val="页脚 Char"/>
    <w:basedOn w:val="a0"/>
    <w:link w:val="a5"/>
    <w:uiPriority w:val="99"/>
    <w:rsid w:val="004A6685"/>
    <w:rPr>
      <w:sz w:val="18"/>
      <w:szCs w:val="18"/>
    </w:rPr>
  </w:style>
  <w:style w:type="paragraph" w:styleId="a6">
    <w:name w:val="Balloon Text"/>
    <w:basedOn w:val="a"/>
    <w:link w:val="Char1"/>
    <w:uiPriority w:val="99"/>
    <w:semiHidden/>
    <w:unhideWhenUsed/>
    <w:rsid w:val="00B95C4E"/>
    <w:rPr>
      <w:sz w:val="18"/>
      <w:szCs w:val="18"/>
    </w:rPr>
  </w:style>
  <w:style w:type="character" w:customStyle="1" w:styleId="Char1">
    <w:name w:val="批注框文本 Char"/>
    <w:basedOn w:val="a0"/>
    <w:link w:val="a6"/>
    <w:uiPriority w:val="99"/>
    <w:semiHidden/>
    <w:rsid w:val="00B95C4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丁惠</dc:creator>
  <cp:lastModifiedBy>Administrator</cp:lastModifiedBy>
  <cp:revision>2</cp:revision>
  <cp:lastPrinted>2018-12-06T08:03:00Z</cp:lastPrinted>
  <dcterms:created xsi:type="dcterms:W3CDTF">2018-12-14T08:30:00Z</dcterms:created>
  <dcterms:modified xsi:type="dcterms:W3CDTF">2018-12-14T08:30:00Z</dcterms:modified>
</cp:coreProperties>
</file>