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DB" w:rsidRPr="00E94FDB" w:rsidRDefault="00E94FDB" w:rsidP="00777561">
      <w:pPr>
        <w:spacing w:beforeLines="100" w:afterLines="100"/>
        <w:jc w:val="left"/>
        <w:rPr>
          <w:rFonts w:ascii="仿宋" w:eastAsia="仿宋" w:hAnsi="仿宋"/>
          <w:sz w:val="32"/>
          <w:szCs w:val="32"/>
        </w:rPr>
      </w:pPr>
      <w:r w:rsidRPr="00E94FDB">
        <w:rPr>
          <w:rFonts w:ascii="仿宋" w:eastAsia="仿宋" w:hAnsi="仿宋" w:hint="eastAsia"/>
          <w:sz w:val="32"/>
          <w:szCs w:val="32"/>
        </w:rPr>
        <w:t>附件</w:t>
      </w:r>
      <w:r w:rsidRPr="00E94FDB">
        <w:rPr>
          <w:rFonts w:ascii="仿宋" w:eastAsia="仿宋" w:hAnsi="仿宋"/>
          <w:sz w:val="32"/>
          <w:szCs w:val="32"/>
        </w:rPr>
        <w:t>：</w:t>
      </w:r>
    </w:p>
    <w:p w:rsidR="00705CF3" w:rsidRDefault="00705CF3" w:rsidP="00777561">
      <w:pPr>
        <w:spacing w:beforeLines="100" w:afterLines="100"/>
        <w:jc w:val="center"/>
        <w:rPr>
          <w:rFonts w:ascii="宋体" w:eastAsia="宋体" w:hAnsi="宋体"/>
          <w:b/>
          <w:sz w:val="36"/>
          <w:szCs w:val="36"/>
        </w:rPr>
      </w:pPr>
      <w:r w:rsidRPr="00705CF3">
        <w:rPr>
          <w:rFonts w:ascii="宋体" w:eastAsia="宋体" w:hAnsi="宋体" w:hint="eastAsia"/>
          <w:b/>
          <w:sz w:val="36"/>
          <w:szCs w:val="36"/>
        </w:rPr>
        <w:t>2018年自治区</w:t>
      </w:r>
      <w:r w:rsidRPr="00705CF3">
        <w:rPr>
          <w:rFonts w:ascii="宋体" w:eastAsia="宋体" w:hAnsi="宋体"/>
          <w:b/>
          <w:sz w:val="36"/>
          <w:szCs w:val="36"/>
        </w:rPr>
        <w:t>重点实验室</w:t>
      </w:r>
      <w:r w:rsidRPr="00705CF3">
        <w:rPr>
          <w:rFonts w:ascii="宋体" w:eastAsia="宋体" w:hAnsi="宋体" w:hint="eastAsia"/>
          <w:b/>
          <w:sz w:val="36"/>
          <w:szCs w:val="36"/>
        </w:rPr>
        <w:t>批准</w:t>
      </w:r>
      <w:r w:rsidRPr="00705CF3">
        <w:rPr>
          <w:rFonts w:ascii="宋体" w:eastAsia="宋体" w:hAnsi="宋体"/>
          <w:b/>
          <w:sz w:val="36"/>
          <w:szCs w:val="36"/>
        </w:rPr>
        <w:t>建设名单</w:t>
      </w:r>
    </w:p>
    <w:tbl>
      <w:tblPr>
        <w:tblStyle w:val="a6"/>
        <w:tblW w:w="8506" w:type="dxa"/>
        <w:tblInd w:w="-147" w:type="dxa"/>
        <w:tblLook w:val="04A0"/>
      </w:tblPr>
      <w:tblGrid>
        <w:gridCol w:w="1135"/>
        <w:gridCol w:w="4394"/>
        <w:gridCol w:w="2977"/>
      </w:tblGrid>
      <w:tr w:rsidR="00135BA8" w:rsidTr="00135BA8">
        <w:trPr>
          <w:trHeight w:val="1093"/>
        </w:trPr>
        <w:tc>
          <w:tcPr>
            <w:tcW w:w="1135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b/>
                <w:sz w:val="32"/>
                <w:szCs w:val="32"/>
              </w:rPr>
              <w:t>实验室</w:t>
            </w:r>
            <w:r w:rsidRPr="00CA61EC">
              <w:rPr>
                <w:rFonts w:ascii="仿宋" w:eastAsia="仿宋" w:hAnsi="仿宋"/>
                <w:b/>
                <w:sz w:val="32"/>
                <w:szCs w:val="32"/>
              </w:rPr>
              <w:t>名称</w:t>
            </w:r>
          </w:p>
        </w:tc>
        <w:tc>
          <w:tcPr>
            <w:tcW w:w="2977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b/>
                <w:sz w:val="32"/>
                <w:szCs w:val="32"/>
              </w:rPr>
              <w:t>依托</w:t>
            </w:r>
            <w:r w:rsidRPr="00CA61EC"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</w:p>
        </w:tc>
      </w:tr>
      <w:tr w:rsidR="00135BA8" w:rsidTr="00135BA8">
        <w:trPr>
          <w:trHeight w:val="1117"/>
        </w:trPr>
        <w:tc>
          <w:tcPr>
            <w:tcW w:w="1135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73C61">
              <w:rPr>
                <w:rFonts w:ascii="仿宋" w:eastAsia="仿宋" w:hAnsi="仿宋" w:hint="eastAsia"/>
                <w:sz w:val="32"/>
                <w:szCs w:val="32"/>
              </w:rPr>
              <w:t>内蒙古自治区中蒙药标准研究重点实验室</w:t>
            </w:r>
          </w:p>
        </w:tc>
        <w:tc>
          <w:tcPr>
            <w:tcW w:w="2977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内蒙古自治区药品检验研究院</w:t>
            </w:r>
          </w:p>
        </w:tc>
      </w:tr>
      <w:tr w:rsidR="00135BA8" w:rsidTr="00135BA8">
        <w:trPr>
          <w:trHeight w:val="1093"/>
        </w:trPr>
        <w:tc>
          <w:tcPr>
            <w:tcW w:w="1135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内蒙古自治区营养与健康重点实验室</w:t>
            </w:r>
          </w:p>
        </w:tc>
        <w:tc>
          <w:tcPr>
            <w:tcW w:w="2977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内蒙古自治区人民医院</w:t>
            </w:r>
          </w:p>
        </w:tc>
      </w:tr>
      <w:tr w:rsidR="00135BA8" w:rsidTr="00135BA8">
        <w:trPr>
          <w:trHeight w:val="1093"/>
        </w:trPr>
        <w:tc>
          <w:tcPr>
            <w:tcW w:w="1135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135BA8" w:rsidRPr="00CA61EC" w:rsidRDefault="00135BA8" w:rsidP="008B3B1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3B15">
              <w:rPr>
                <w:rFonts w:ascii="仿宋" w:eastAsia="仿宋" w:hAnsi="仿宋" w:hint="eastAsia"/>
                <w:sz w:val="32"/>
                <w:szCs w:val="32"/>
              </w:rPr>
              <w:t>内蒙古自治区</w:t>
            </w:r>
            <w:r w:rsidR="008B3B15" w:rsidRPr="008B3B15">
              <w:rPr>
                <w:rFonts w:ascii="仿宋" w:eastAsia="仿宋" w:hAnsi="仿宋" w:hint="eastAsia"/>
                <w:sz w:val="32"/>
                <w:szCs w:val="32"/>
              </w:rPr>
              <w:t>生物胶原</w:t>
            </w:r>
            <w:r w:rsidR="008B3B15" w:rsidRPr="008B3B15">
              <w:rPr>
                <w:rFonts w:ascii="仿宋" w:eastAsia="仿宋" w:hAnsi="仿宋"/>
                <w:sz w:val="32"/>
                <w:szCs w:val="32"/>
              </w:rPr>
              <w:t>绿色制造与应用技术</w:t>
            </w:r>
            <w:r w:rsidR="008B3B15" w:rsidRPr="008B3B15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 w:rsidRPr="008B3B15">
              <w:rPr>
                <w:rFonts w:ascii="仿宋" w:eastAsia="仿宋" w:hAnsi="仿宋" w:hint="eastAsia"/>
                <w:sz w:val="32"/>
                <w:szCs w:val="32"/>
              </w:rPr>
              <w:t>企业重点实验室</w:t>
            </w:r>
          </w:p>
        </w:tc>
        <w:tc>
          <w:tcPr>
            <w:tcW w:w="2977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包头东宝生物技术股份有限公司</w:t>
            </w:r>
          </w:p>
        </w:tc>
      </w:tr>
      <w:tr w:rsidR="00135BA8" w:rsidTr="00135BA8">
        <w:trPr>
          <w:trHeight w:val="1093"/>
        </w:trPr>
        <w:tc>
          <w:tcPr>
            <w:tcW w:w="1135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135BA8" w:rsidRPr="008B3B15" w:rsidRDefault="00135BA8" w:rsidP="008B3B1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B3B15">
              <w:rPr>
                <w:rFonts w:ascii="仿宋" w:eastAsia="仿宋" w:hAnsi="仿宋" w:hint="eastAsia"/>
                <w:sz w:val="32"/>
                <w:szCs w:val="32"/>
              </w:rPr>
              <w:t>内蒙古自治区马铃薯</w:t>
            </w:r>
            <w:r w:rsidR="008B3B15" w:rsidRPr="008B3B15">
              <w:rPr>
                <w:rFonts w:ascii="仿宋" w:eastAsia="仿宋" w:hAnsi="仿宋" w:hint="eastAsia"/>
                <w:sz w:val="32"/>
                <w:szCs w:val="32"/>
              </w:rPr>
              <w:t>肥料农药</w:t>
            </w:r>
            <w:r w:rsidR="008B3B15" w:rsidRPr="008B3B15">
              <w:rPr>
                <w:rFonts w:ascii="仿宋" w:eastAsia="仿宋" w:hAnsi="仿宋"/>
                <w:sz w:val="32"/>
                <w:szCs w:val="32"/>
              </w:rPr>
              <w:t>高效利用技术</w:t>
            </w:r>
            <w:r w:rsidRPr="008B3B15">
              <w:rPr>
                <w:rFonts w:ascii="仿宋" w:eastAsia="仿宋" w:hAnsi="仿宋" w:hint="eastAsia"/>
                <w:sz w:val="32"/>
                <w:szCs w:val="32"/>
              </w:rPr>
              <w:t>企业重点实验室</w:t>
            </w:r>
          </w:p>
        </w:tc>
        <w:tc>
          <w:tcPr>
            <w:tcW w:w="2977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呼伦贝尔农垦薯业</w:t>
            </w:r>
            <w:r w:rsidRPr="00CA61EC">
              <w:rPr>
                <w:rFonts w:ascii="仿宋" w:eastAsia="仿宋" w:hAnsi="仿宋"/>
                <w:sz w:val="32"/>
                <w:szCs w:val="32"/>
              </w:rPr>
              <w:t>(集团)股份有限公司</w:t>
            </w:r>
          </w:p>
        </w:tc>
      </w:tr>
      <w:tr w:rsidR="00135BA8" w:rsidTr="00135BA8">
        <w:trPr>
          <w:trHeight w:val="1117"/>
        </w:trPr>
        <w:tc>
          <w:tcPr>
            <w:tcW w:w="1135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内蒙古自治区核燃料元件企业重点实验室</w:t>
            </w:r>
          </w:p>
        </w:tc>
        <w:tc>
          <w:tcPr>
            <w:tcW w:w="2977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中核北方核燃料元件有限公司</w:t>
            </w:r>
          </w:p>
        </w:tc>
      </w:tr>
      <w:tr w:rsidR="00135BA8" w:rsidTr="00135BA8">
        <w:trPr>
          <w:trHeight w:val="1093"/>
        </w:trPr>
        <w:tc>
          <w:tcPr>
            <w:tcW w:w="1135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内蒙古自治区清洁煤基乙炔技术企业重点实验室</w:t>
            </w:r>
          </w:p>
        </w:tc>
        <w:tc>
          <w:tcPr>
            <w:tcW w:w="2977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内蒙古东源科技有限公司</w:t>
            </w:r>
          </w:p>
        </w:tc>
      </w:tr>
      <w:tr w:rsidR="00135BA8" w:rsidTr="00135BA8">
        <w:trPr>
          <w:trHeight w:val="1093"/>
        </w:trPr>
        <w:tc>
          <w:tcPr>
            <w:tcW w:w="1135" w:type="dxa"/>
            <w:vAlign w:val="center"/>
          </w:tcPr>
          <w:p w:rsidR="00135BA8" w:rsidRPr="00CA61EC" w:rsidRDefault="00135BA8" w:rsidP="00412D1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内蒙古自治区农牧业大数据研究与应用重点实验室</w:t>
            </w:r>
          </w:p>
        </w:tc>
        <w:tc>
          <w:tcPr>
            <w:tcW w:w="2977" w:type="dxa"/>
            <w:vAlign w:val="center"/>
          </w:tcPr>
          <w:p w:rsidR="00135BA8" w:rsidRPr="00CA61EC" w:rsidRDefault="00135BA8" w:rsidP="00412D1A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A61EC">
              <w:rPr>
                <w:rFonts w:ascii="仿宋" w:eastAsia="仿宋" w:hAnsi="仿宋" w:hint="eastAsia"/>
                <w:sz w:val="32"/>
                <w:szCs w:val="32"/>
              </w:rPr>
              <w:t>内蒙古</w:t>
            </w:r>
            <w:r w:rsidRPr="00CA61EC">
              <w:rPr>
                <w:rFonts w:ascii="仿宋" w:eastAsia="仿宋" w:hAnsi="仿宋"/>
                <w:sz w:val="32"/>
                <w:szCs w:val="32"/>
              </w:rPr>
              <w:t>农业大学</w:t>
            </w:r>
          </w:p>
        </w:tc>
      </w:tr>
    </w:tbl>
    <w:p w:rsidR="00705CF3" w:rsidRPr="00705CF3" w:rsidRDefault="00705CF3" w:rsidP="00705CF3">
      <w:pPr>
        <w:jc w:val="center"/>
        <w:rPr>
          <w:rFonts w:ascii="宋体" w:eastAsia="宋体" w:hAnsi="宋体"/>
          <w:b/>
          <w:sz w:val="36"/>
          <w:szCs w:val="36"/>
        </w:rPr>
      </w:pPr>
    </w:p>
    <w:sectPr w:rsidR="00705CF3" w:rsidRPr="00705CF3" w:rsidSect="0077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0D" w:rsidRDefault="0074790D" w:rsidP="003B2E56">
      <w:r>
        <w:separator/>
      </w:r>
    </w:p>
  </w:endnote>
  <w:endnote w:type="continuationSeparator" w:id="0">
    <w:p w:rsidR="0074790D" w:rsidRDefault="0074790D" w:rsidP="003B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0D" w:rsidRDefault="0074790D" w:rsidP="003B2E56">
      <w:r>
        <w:separator/>
      </w:r>
    </w:p>
  </w:footnote>
  <w:footnote w:type="continuationSeparator" w:id="0">
    <w:p w:rsidR="0074790D" w:rsidRDefault="0074790D" w:rsidP="003B2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524"/>
    <w:rsid w:val="0000100A"/>
    <w:rsid w:val="00021958"/>
    <w:rsid w:val="000D1254"/>
    <w:rsid w:val="00135BA8"/>
    <w:rsid w:val="00177B68"/>
    <w:rsid w:val="001C0279"/>
    <w:rsid w:val="00203776"/>
    <w:rsid w:val="00234BB3"/>
    <w:rsid w:val="00236B9D"/>
    <w:rsid w:val="00292343"/>
    <w:rsid w:val="002D5C8C"/>
    <w:rsid w:val="00326133"/>
    <w:rsid w:val="003B2E56"/>
    <w:rsid w:val="00443C08"/>
    <w:rsid w:val="0045022A"/>
    <w:rsid w:val="00492BDD"/>
    <w:rsid w:val="004E7524"/>
    <w:rsid w:val="004F0135"/>
    <w:rsid w:val="005066B4"/>
    <w:rsid w:val="005540F2"/>
    <w:rsid w:val="00583ABF"/>
    <w:rsid w:val="00597FC6"/>
    <w:rsid w:val="00602D0F"/>
    <w:rsid w:val="00624885"/>
    <w:rsid w:val="006559D3"/>
    <w:rsid w:val="006664DF"/>
    <w:rsid w:val="00677CED"/>
    <w:rsid w:val="00705CF3"/>
    <w:rsid w:val="0074790D"/>
    <w:rsid w:val="00776289"/>
    <w:rsid w:val="00777561"/>
    <w:rsid w:val="007C1B71"/>
    <w:rsid w:val="00804D00"/>
    <w:rsid w:val="0082675E"/>
    <w:rsid w:val="00861726"/>
    <w:rsid w:val="00864884"/>
    <w:rsid w:val="008B3B15"/>
    <w:rsid w:val="009364E6"/>
    <w:rsid w:val="00937412"/>
    <w:rsid w:val="0098615E"/>
    <w:rsid w:val="00A449D1"/>
    <w:rsid w:val="00A51445"/>
    <w:rsid w:val="00A73C61"/>
    <w:rsid w:val="00AE28B7"/>
    <w:rsid w:val="00B76E98"/>
    <w:rsid w:val="00B8319D"/>
    <w:rsid w:val="00B91187"/>
    <w:rsid w:val="00B9664E"/>
    <w:rsid w:val="00BA4B2F"/>
    <w:rsid w:val="00BB498D"/>
    <w:rsid w:val="00C73C4D"/>
    <w:rsid w:val="00CA61EC"/>
    <w:rsid w:val="00CD2D10"/>
    <w:rsid w:val="00CE3798"/>
    <w:rsid w:val="00CE3CDE"/>
    <w:rsid w:val="00D01DC1"/>
    <w:rsid w:val="00E11462"/>
    <w:rsid w:val="00E44C83"/>
    <w:rsid w:val="00E5184E"/>
    <w:rsid w:val="00E61883"/>
    <w:rsid w:val="00E94FDB"/>
    <w:rsid w:val="00EF73E9"/>
    <w:rsid w:val="00F16130"/>
    <w:rsid w:val="00F36C30"/>
    <w:rsid w:val="00F53BD2"/>
    <w:rsid w:val="00FA30E0"/>
    <w:rsid w:val="00FF6398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E5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05C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05CF3"/>
  </w:style>
  <w:style w:type="table" w:styleId="a6">
    <w:name w:val="Table Grid"/>
    <w:basedOn w:val="a1"/>
    <w:uiPriority w:val="39"/>
    <w:rsid w:val="00CA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2018-09-28T01:48:00Z</dcterms:created>
  <dcterms:modified xsi:type="dcterms:W3CDTF">2018-09-28T01:48:00Z</dcterms:modified>
</cp:coreProperties>
</file>